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DA40" w14:textId="77777777" w:rsidR="001C4C7C" w:rsidRPr="005F635C" w:rsidRDefault="001C4C7C" w:rsidP="005F635C">
      <w:pPr>
        <w:shd w:val="clear" w:color="auto" w:fill="FFFFFF"/>
        <w:ind w:left="4536"/>
        <w:jc w:val="center"/>
      </w:pPr>
      <w:r w:rsidRPr="005F635C">
        <w:rPr>
          <w:rFonts w:eastAsia="Times New Roman"/>
          <w:color w:val="000000"/>
          <w:sz w:val="28"/>
          <w:szCs w:val="28"/>
        </w:rPr>
        <w:t>ОДОБРЕНЫ</w:t>
      </w:r>
    </w:p>
    <w:p w14:paraId="1344BDD7" w14:textId="77777777" w:rsidR="001C4C7C" w:rsidRPr="005F635C" w:rsidRDefault="001C4C7C" w:rsidP="005F635C">
      <w:pPr>
        <w:shd w:val="clear" w:color="auto" w:fill="FFFFFF"/>
        <w:spacing w:before="326" w:line="317" w:lineRule="exact"/>
        <w:ind w:left="4536"/>
        <w:jc w:val="center"/>
      </w:pPr>
      <w:r w:rsidRPr="005F635C">
        <w:rPr>
          <w:rFonts w:eastAsia="Times New Roman"/>
          <w:color w:val="000000"/>
          <w:sz w:val="28"/>
          <w:szCs w:val="28"/>
        </w:rPr>
        <w:t>президиумом Совета при Президенте Российской Федерации</w:t>
      </w:r>
    </w:p>
    <w:p w14:paraId="4F33ACDB" w14:textId="77777777" w:rsidR="001C4C7C" w:rsidRPr="005F635C" w:rsidRDefault="001C4C7C" w:rsidP="005F635C">
      <w:pPr>
        <w:shd w:val="clear" w:color="auto" w:fill="FFFFFF"/>
        <w:spacing w:line="317" w:lineRule="exact"/>
        <w:ind w:left="4536"/>
        <w:jc w:val="center"/>
      </w:pPr>
      <w:r w:rsidRPr="005F635C">
        <w:rPr>
          <w:rFonts w:eastAsia="Times New Roman"/>
          <w:color w:val="000000"/>
          <w:sz w:val="28"/>
          <w:szCs w:val="28"/>
        </w:rPr>
        <w:t>по противодействию коррупции (протокол от 25 сентября 2012 г. № 34)</w:t>
      </w:r>
    </w:p>
    <w:p w14:paraId="0C7B3FE7" w14:textId="77777777" w:rsidR="001C4C7C" w:rsidRPr="005F635C" w:rsidRDefault="001C4C7C">
      <w:pPr>
        <w:shd w:val="clear" w:color="auto" w:fill="FFFFFF"/>
        <w:spacing w:before="3245"/>
        <w:ind w:left="1440"/>
      </w:pPr>
      <w:r w:rsidRPr="005F635C">
        <w:rPr>
          <w:rFonts w:eastAsia="Times New Roman"/>
          <w:b/>
          <w:bCs/>
          <w:color w:val="000000"/>
          <w:sz w:val="34"/>
          <w:szCs w:val="34"/>
        </w:rPr>
        <w:t>МЕТОДИЧЕСКИЕ РЕКОМЕНДАЦИИ</w:t>
      </w:r>
    </w:p>
    <w:p w14:paraId="6F4F3B6F" w14:textId="77777777" w:rsidR="001C4C7C" w:rsidRPr="005F635C" w:rsidRDefault="001C4C7C">
      <w:pPr>
        <w:shd w:val="clear" w:color="auto" w:fill="FFFFFF"/>
        <w:spacing w:before="365" w:line="370" w:lineRule="exact"/>
        <w:ind w:right="58"/>
        <w:jc w:val="center"/>
      </w:pPr>
      <w:r w:rsidRPr="005F635C">
        <w:rPr>
          <w:rFonts w:eastAsia="Times New Roman"/>
          <w:b/>
          <w:bCs/>
          <w:color w:val="000000"/>
          <w:sz w:val="34"/>
          <w:szCs w:val="34"/>
        </w:rPr>
        <w:t>«РЕАЛИЗАЦИЯ ПРОФИЛАКТИЧЕСКИХ МЕРОПРИЯТИЙ</w:t>
      </w:r>
    </w:p>
    <w:p w14:paraId="4DA80C35" w14:textId="77777777" w:rsidR="001C4C7C" w:rsidRPr="005F635C" w:rsidRDefault="001C4C7C">
      <w:pPr>
        <w:shd w:val="clear" w:color="auto" w:fill="FFFFFF"/>
        <w:spacing w:line="370" w:lineRule="exact"/>
        <w:ind w:right="29"/>
        <w:jc w:val="center"/>
      </w:pPr>
      <w:r w:rsidRPr="005F635C">
        <w:rPr>
          <w:rFonts w:eastAsia="Times New Roman"/>
          <w:b/>
          <w:bCs/>
          <w:color w:val="000000"/>
          <w:sz w:val="34"/>
          <w:szCs w:val="34"/>
        </w:rPr>
        <w:t>ПОДРАЗДЕЛЕНИЯМИ КАДРОВЫХ СЛУЖБ ФЕДЕРАЛЬНЫХ</w:t>
      </w:r>
    </w:p>
    <w:p w14:paraId="42E922E6" w14:textId="77777777" w:rsidR="001C4C7C" w:rsidRPr="005F635C" w:rsidRDefault="001C4C7C">
      <w:pPr>
        <w:shd w:val="clear" w:color="auto" w:fill="FFFFFF"/>
        <w:spacing w:line="370" w:lineRule="exact"/>
        <w:ind w:right="43"/>
        <w:jc w:val="center"/>
      </w:pPr>
      <w:r w:rsidRPr="005F635C">
        <w:rPr>
          <w:rFonts w:eastAsia="Times New Roman"/>
          <w:b/>
          <w:bCs/>
          <w:color w:val="000000"/>
          <w:sz w:val="34"/>
          <w:szCs w:val="34"/>
        </w:rPr>
        <w:t>ГОСУДАРСТВЕННЫХ ОРГАНОВ ПО ПРОФИЛАКТИКЕ</w:t>
      </w:r>
    </w:p>
    <w:p w14:paraId="04EC9CA3" w14:textId="77777777" w:rsidR="001C4C7C" w:rsidRPr="005F635C" w:rsidRDefault="001C4C7C">
      <w:pPr>
        <w:shd w:val="clear" w:color="auto" w:fill="FFFFFF"/>
        <w:spacing w:line="370" w:lineRule="exact"/>
        <w:ind w:right="48"/>
        <w:jc w:val="center"/>
      </w:pPr>
      <w:r w:rsidRPr="005F635C">
        <w:rPr>
          <w:rFonts w:eastAsia="Times New Roman"/>
          <w:b/>
          <w:bCs/>
          <w:color w:val="000000"/>
          <w:sz w:val="34"/>
          <w:szCs w:val="34"/>
        </w:rPr>
        <w:t>КОРРУПЦИОННЫХ И ИНЫХ ПРАВОНАРУШЕНИЙ»</w:t>
      </w:r>
    </w:p>
    <w:p w14:paraId="0441CCD8" w14:textId="77777777" w:rsidR="001C4C7C" w:rsidRPr="005F635C" w:rsidRDefault="001C4C7C" w:rsidP="005F635C">
      <w:pPr>
        <w:shd w:val="clear" w:color="auto" w:fill="FFFFFF"/>
        <w:spacing w:before="5040"/>
        <w:ind w:right="5"/>
        <w:jc w:val="center"/>
      </w:pPr>
      <w:r w:rsidRPr="005F635C">
        <w:rPr>
          <w:rFonts w:eastAsia="Times New Roman"/>
          <w:color w:val="000000"/>
          <w:sz w:val="28"/>
          <w:szCs w:val="28"/>
        </w:rPr>
        <w:t>Москва</w:t>
      </w:r>
    </w:p>
    <w:p w14:paraId="6B5C33B6" w14:textId="77777777" w:rsidR="001C4C7C" w:rsidRPr="005F635C" w:rsidRDefault="001C4C7C">
      <w:pPr>
        <w:shd w:val="clear" w:color="auto" w:fill="FFFFFF"/>
        <w:spacing w:before="317"/>
        <w:ind w:right="5"/>
        <w:jc w:val="center"/>
      </w:pPr>
      <w:r w:rsidRPr="005F635C">
        <w:rPr>
          <w:color w:val="000000"/>
          <w:sz w:val="28"/>
          <w:szCs w:val="28"/>
        </w:rPr>
        <w:t xml:space="preserve">2012 </w:t>
      </w:r>
      <w:r w:rsidRPr="005F635C">
        <w:rPr>
          <w:rFonts w:eastAsia="Times New Roman"/>
          <w:color w:val="000000"/>
          <w:sz w:val="28"/>
          <w:szCs w:val="28"/>
        </w:rPr>
        <w:t>год</w:t>
      </w:r>
    </w:p>
    <w:p w14:paraId="4B38C4A1" w14:textId="77777777" w:rsidR="001C4C7C" w:rsidRPr="005F635C" w:rsidRDefault="001C4C7C">
      <w:pPr>
        <w:shd w:val="clear" w:color="auto" w:fill="FFFFFF"/>
        <w:spacing w:before="317"/>
        <w:ind w:right="5"/>
        <w:jc w:val="center"/>
        <w:sectPr w:rsidR="001C4C7C" w:rsidRPr="005F635C">
          <w:type w:val="continuous"/>
          <w:pgSz w:w="11918" w:h="16853"/>
          <w:pgMar w:top="998" w:right="1090" w:bottom="1661" w:left="1435" w:header="720" w:footer="720" w:gutter="0"/>
          <w:cols w:space="60"/>
          <w:noEndnote/>
        </w:sectPr>
      </w:pPr>
    </w:p>
    <w:p w14:paraId="5BDC2389" w14:textId="77777777" w:rsidR="001C4C7C" w:rsidRPr="005F635C" w:rsidRDefault="001C4C7C">
      <w:pPr>
        <w:shd w:val="clear" w:color="auto" w:fill="FFFFFF"/>
        <w:ind w:left="7"/>
      </w:pPr>
      <w:r w:rsidRPr="005F635C">
        <w:rPr>
          <w:rFonts w:eastAsia="Times New Roman"/>
          <w:color w:val="000000"/>
          <w:sz w:val="28"/>
          <w:szCs w:val="28"/>
        </w:rPr>
        <w:lastRenderedPageBreak/>
        <w:t>СОДЕРЖАНИЕ</w:t>
      </w:r>
    </w:p>
    <w:p w14:paraId="274C30D0" w14:textId="77777777" w:rsidR="001C4C7C" w:rsidRPr="005F635C" w:rsidRDefault="001C4C7C" w:rsidP="005F635C">
      <w:pPr>
        <w:numPr>
          <w:ilvl w:val="0"/>
          <w:numId w:val="1"/>
        </w:numPr>
        <w:shd w:val="clear" w:color="auto" w:fill="FFFFFF"/>
        <w:tabs>
          <w:tab w:val="left" w:pos="583"/>
          <w:tab w:val="left" w:leader="dot" w:pos="8323"/>
        </w:tabs>
        <w:spacing w:before="468" w:line="331" w:lineRule="exact"/>
        <w:ind w:left="583" w:hanging="576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Правовая основа профилактики коррупционных и иных правонарушений</w:t>
      </w:r>
      <w:r w:rsidRPr="005F635C">
        <w:rPr>
          <w:rFonts w:eastAsia="Times New Roman"/>
          <w:color w:val="000000"/>
          <w:sz w:val="28"/>
          <w:szCs w:val="28"/>
        </w:rPr>
        <w:tab/>
        <w:t xml:space="preserve">     3</w:t>
      </w:r>
    </w:p>
    <w:p w14:paraId="30F96093" w14:textId="77777777" w:rsidR="001C4C7C" w:rsidRPr="005F635C" w:rsidRDefault="001C4C7C" w:rsidP="005F635C">
      <w:pPr>
        <w:numPr>
          <w:ilvl w:val="0"/>
          <w:numId w:val="1"/>
        </w:numPr>
        <w:shd w:val="clear" w:color="auto" w:fill="FFFFFF"/>
        <w:tabs>
          <w:tab w:val="left" w:pos="583"/>
          <w:tab w:val="left" w:leader="dot" w:pos="8359"/>
        </w:tabs>
        <w:spacing w:before="158" w:line="324" w:lineRule="exact"/>
        <w:ind w:left="583" w:hanging="576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Основные направления деятельности подразделений кадровых служб федеральных государственных органов по профилактике коррупционных и иных правонарушений</w:t>
      </w:r>
      <w:r w:rsidRPr="005F635C">
        <w:rPr>
          <w:rFonts w:eastAsia="Times New Roman"/>
          <w:color w:val="000000"/>
          <w:sz w:val="28"/>
          <w:szCs w:val="28"/>
        </w:rPr>
        <w:tab/>
        <w:t xml:space="preserve">     4</w:t>
      </w:r>
    </w:p>
    <w:p w14:paraId="69FAA60A" w14:textId="77777777" w:rsidR="001C4C7C" w:rsidRPr="005F635C" w:rsidRDefault="001C4C7C" w:rsidP="005F635C">
      <w:pPr>
        <w:numPr>
          <w:ilvl w:val="0"/>
          <w:numId w:val="1"/>
        </w:numPr>
        <w:shd w:val="clear" w:color="auto" w:fill="FFFFFF"/>
        <w:tabs>
          <w:tab w:val="left" w:pos="583"/>
          <w:tab w:val="left" w:leader="dot" w:pos="8604"/>
        </w:tabs>
        <w:spacing w:before="50" w:line="324" w:lineRule="exact"/>
        <w:ind w:left="583" w:hanging="576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Правовое просвещение, обучение и консультирование государственных служащих по вопросам противодействия коррупции, соблюдения ими запретов, ограничений, требований к служебному поведению</w:t>
      </w:r>
      <w:r w:rsidRPr="005F635C">
        <w:rPr>
          <w:rFonts w:eastAsia="Times New Roman"/>
          <w:color w:val="000000"/>
          <w:sz w:val="28"/>
          <w:szCs w:val="28"/>
        </w:rPr>
        <w:tab/>
        <w:t xml:space="preserve"> </w:t>
      </w:r>
      <w:r w:rsidR="005F635C">
        <w:rPr>
          <w:rFonts w:eastAsia="Times New Roman"/>
          <w:color w:val="000000"/>
          <w:sz w:val="28"/>
          <w:szCs w:val="28"/>
        </w:rPr>
        <w:t xml:space="preserve">  </w:t>
      </w:r>
      <w:r w:rsidRPr="005F635C">
        <w:rPr>
          <w:rFonts w:eastAsia="Times New Roman"/>
          <w:color w:val="000000"/>
          <w:sz w:val="28"/>
          <w:szCs w:val="28"/>
        </w:rPr>
        <w:t>5</w:t>
      </w:r>
    </w:p>
    <w:p w14:paraId="4FC0C824" w14:textId="77777777" w:rsidR="001C4C7C" w:rsidRPr="005F635C" w:rsidRDefault="001C4C7C" w:rsidP="005F635C">
      <w:pPr>
        <w:numPr>
          <w:ilvl w:val="0"/>
          <w:numId w:val="1"/>
        </w:numPr>
        <w:shd w:val="clear" w:color="auto" w:fill="FFFFFF"/>
        <w:tabs>
          <w:tab w:val="left" w:pos="583"/>
          <w:tab w:val="left" w:leader="dot" w:pos="8186"/>
        </w:tabs>
        <w:spacing w:before="144" w:line="317" w:lineRule="exact"/>
        <w:ind w:left="583" w:hanging="576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Подготовка методических материалов, подборок нормативных правовых актов, создание и ведение в сети Интернет страницы подразделения кадровой службы федерального государственного органа по профилактике коррупционных и иных правонарушений</w:t>
      </w:r>
      <w:r w:rsidRPr="005F635C">
        <w:rPr>
          <w:rFonts w:eastAsia="Times New Roman"/>
          <w:color w:val="000000"/>
          <w:sz w:val="28"/>
          <w:szCs w:val="28"/>
        </w:rPr>
        <w:tab/>
        <w:t xml:space="preserve">       7</w:t>
      </w:r>
    </w:p>
    <w:p w14:paraId="31CAE63E" w14:textId="77777777" w:rsidR="001C4C7C" w:rsidRPr="005F635C" w:rsidRDefault="001C4C7C" w:rsidP="005F635C">
      <w:pPr>
        <w:numPr>
          <w:ilvl w:val="0"/>
          <w:numId w:val="1"/>
        </w:numPr>
        <w:shd w:val="clear" w:color="auto" w:fill="FFFFFF"/>
        <w:tabs>
          <w:tab w:val="left" w:pos="583"/>
        </w:tabs>
        <w:spacing w:before="180" w:line="324" w:lineRule="exact"/>
        <w:ind w:left="583" w:right="1037" w:hanging="576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Выявление и устранение причин и условий, способствующих возникновению конфликта интересов на государственной</w:t>
      </w:r>
    </w:p>
    <w:p w14:paraId="4FEFB835" w14:textId="77777777" w:rsidR="001C4C7C" w:rsidRPr="005F635C" w:rsidRDefault="001C4C7C">
      <w:pPr>
        <w:shd w:val="clear" w:color="auto" w:fill="FFFFFF"/>
        <w:tabs>
          <w:tab w:val="left" w:leader="dot" w:pos="8222"/>
        </w:tabs>
        <w:ind w:left="590"/>
      </w:pPr>
      <w:r w:rsidRPr="005F635C">
        <w:rPr>
          <w:rFonts w:eastAsia="Times New Roman"/>
          <w:color w:val="000000"/>
          <w:sz w:val="28"/>
          <w:szCs w:val="28"/>
        </w:rPr>
        <w:t>службе</w:t>
      </w:r>
      <w:r w:rsidRPr="005F635C">
        <w:rPr>
          <w:rFonts w:eastAsia="Times New Roman"/>
          <w:color w:val="000000"/>
          <w:sz w:val="28"/>
          <w:szCs w:val="28"/>
        </w:rPr>
        <w:tab/>
        <w:t xml:space="preserve">       11</w:t>
      </w:r>
    </w:p>
    <w:p w14:paraId="3A7AA15F" w14:textId="77777777" w:rsidR="001C4C7C" w:rsidRPr="005F635C" w:rsidRDefault="001C4C7C">
      <w:pPr>
        <w:shd w:val="clear" w:color="auto" w:fill="FFFFFF"/>
        <w:tabs>
          <w:tab w:val="left" w:pos="583"/>
        </w:tabs>
        <w:spacing w:before="122" w:line="317" w:lineRule="exact"/>
        <w:ind w:left="583" w:right="1555" w:hanging="576"/>
      </w:pPr>
      <w:r w:rsidRPr="005F635C">
        <w:rPr>
          <w:color w:val="000000"/>
          <w:sz w:val="28"/>
          <w:szCs w:val="28"/>
        </w:rPr>
        <w:t>6.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Оценка коррупционных рисков и мониторинг</w:t>
      </w:r>
      <w:r w:rsidRPr="005F635C">
        <w:rPr>
          <w:rFonts w:eastAsia="Times New Roman"/>
          <w:color w:val="000000"/>
          <w:sz w:val="28"/>
          <w:szCs w:val="28"/>
        </w:rPr>
        <w:br/>
        <w:t>антикоррупционных мероприятий, осуществляемых в</w:t>
      </w:r>
      <w:r w:rsidRPr="005F635C">
        <w:rPr>
          <w:rFonts w:eastAsia="Times New Roman"/>
          <w:color w:val="000000"/>
          <w:sz w:val="28"/>
          <w:szCs w:val="28"/>
        </w:rPr>
        <w:br/>
        <w:t>федеральном государственном</w:t>
      </w:r>
    </w:p>
    <w:p w14:paraId="0D8D845E" w14:textId="77777777" w:rsidR="001C4C7C" w:rsidRPr="005F635C" w:rsidRDefault="001C4C7C">
      <w:pPr>
        <w:shd w:val="clear" w:color="auto" w:fill="FFFFFF"/>
        <w:tabs>
          <w:tab w:val="left" w:leader="dot" w:pos="8359"/>
        </w:tabs>
        <w:spacing w:line="317" w:lineRule="exact"/>
        <w:ind w:left="590"/>
      </w:pPr>
      <w:r w:rsidRPr="005F635C">
        <w:rPr>
          <w:rFonts w:eastAsia="Times New Roman"/>
          <w:color w:val="000000"/>
          <w:sz w:val="28"/>
          <w:szCs w:val="28"/>
        </w:rPr>
        <w:t>органе</w:t>
      </w:r>
      <w:r w:rsidRPr="005F635C">
        <w:rPr>
          <w:rFonts w:eastAsia="Times New Roman"/>
          <w:color w:val="000000"/>
          <w:sz w:val="28"/>
          <w:szCs w:val="28"/>
        </w:rPr>
        <w:tab/>
        <w:t xml:space="preserve">    </w:t>
      </w:r>
      <w:r w:rsidR="005F635C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 xml:space="preserve"> 13</w:t>
      </w:r>
    </w:p>
    <w:p w14:paraId="091BCF3C" w14:textId="77777777" w:rsidR="001C4C7C" w:rsidRPr="005F635C" w:rsidRDefault="001C4C7C">
      <w:pPr>
        <w:shd w:val="clear" w:color="auto" w:fill="FFFFFF"/>
        <w:spacing w:line="317" w:lineRule="exact"/>
        <w:ind w:left="7" w:right="1037"/>
      </w:pPr>
      <w:r w:rsidRPr="005F635C">
        <w:rPr>
          <w:rFonts w:eastAsia="Times New Roman"/>
          <w:color w:val="000000"/>
          <w:sz w:val="28"/>
          <w:szCs w:val="28"/>
        </w:rPr>
        <w:t>Приложение 1. Перечень обязанностей, ограничений и запретов, налагаемых на федеральных государственных</w:t>
      </w:r>
    </w:p>
    <w:p w14:paraId="0AE9F669" w14:textId="77777777" w:rsidR="001C4C7C" w:rsidRPr="005F635C" w:rsidRDefault="001C4C7C">
      <w:pPr>
        <w:shd w:val="clear" w:color="auto" w:fill="FFFFFF"/>
        <w:tabs>
          <w:tab w:val="left" w:leader="dot" w:pos="8352"/>
        </w:tabs>
        <w:spacing w:line="317" w:lineRule="exact"/>
        <w:ind w:left="7"/>
      </w:pPr>
      <w:r w:rsidRPr="005F635C">
        <w:rPr>
          <w:rFonts w:eastAsia="Times New Roman"/>
          <w:color w:val="000000"/>
          <w:sz w:val="28"/>
          <w:szCs w:val="28"/>
        </w:rPr>
        <w:t>служащих</w:t>
      </w:r>
      <w:r w:rsidRPr="005F635C">
        <w:rPr>
          <w:rFonts w:eastAsia="Times New Roman"/>
          <w:color w:val="000000"/>
          <w:sz w:val="28"/>
          <w:szCs w:val="28"/>
        </w:rPr>
        <w:tab/>
        <w:t xml:space="preserve">      15</w:t>
      </w:r>
    </w:p>
    <w:p w14:paraId="4C9EC3CE" w14:textId="77777777" w:rsidR="001C4C7C" w:rsidRPr="005F635C" w:rsidRDefault="001C4C7C">
      <w:pPr>
        <w:shd w:val="clear" w:color="auto" w:fill="FFFFFF"/>
        <w:tabs>
          <w:tab w:val="left" w:leader="dot" w:pos="8518"/>
        </w:tabs>
        <w:spacing w:line="317" w:lineRule="exact"/>
      </w:pPr>
      <w:r w:rsidRPr="005F635C">
        <w:rPr>
          <w:rFonts w:eastAsia="Times New Roman"/>
          <w:color w:val="000000"/>
          <w:sz w:val="28"/>
          <w:szCs w:val="28"/>
        </w:rPr>
        <w:t>Приложение 2. Типовые блок-схемы отдельных процедур в сфере</w:t>
      </w:r>
      <w:r w:rsidRPr="005F635C">
        <w:rPr>
          <w:rFonts w:eastAsia="Times New Roman"/>
          <w:color w:val="000000"/>
          <w:sz w:val="28"/>
          <w:szCs w:val="28"/>
        </w:rPr>
        <w:br/>
        <w:t>противодействия коррупции</w:t>
      </w:r>
      <w:r w:rsidRPr="005F635C">
        <w:rPr>
          <w:rFonts w:eastAsia="Times New Roman"/>
          <w:color w:val="000000"/>
          <w:sz w:val="28"/>
          <w:szCs w:val="28"/>
        </w:rPr>
        <w:tab/>
        <w:t xml:space="preserve">   </w:t>
      </w:r>
      <w:r w:rsidR="005F635C">
        <w:rPr>
          <w:rFonts w:eastAsia="Times New Roman"/>
          <w:color w:val="000000"/>
          <w:sz w:val="28"/>
          <w:szCs w:val="28"/>
        </w:rPr>
        <w:t xml:space="preserve">  </w:t>
      </w:r>
      <w:r w:rsidRPr="005F635C">
        <w:rPr>
          <w:rFonts w:eastAsia="Times New Roman"/>
          <w:color w:val="000000"/>
          <w:sz w:val="28"/>
          <w:szCs w:val="28"/>
        </w:rPr>
        <w:t>25</w:t>
      </w:r>
    </w:p>
    <w:p w14:paraId="01CA8F61" w14:textId="77777777" w:rsidR="001C4C7C" w:rsidRPr="005F635C" w:rsidRDefault="001C4C7C">
      <w:pPr>
        <w:shd w:val="clear" w:color="auto" w:fill="FFFFFF"/>
        <w:tabs>
          <w:tab w:val="left" w:leader="dot" w:pos="8518"/>
        </w:tabs>
        <w:spacing w:line="317" w:lineRule="exact"/>
        <w:sectPr w:rsidR="001C4C7C" w:rsidRPr="005F635C" w:rsidSect="005F635C">
          <w:pgSz w:w="12247" w:h="17086"/>
          <w:pgMar w:top="1361" w:right="1048" w:bottom="5861" w:left="1560" w:header="720" w:footer="720" w:gutter="0"/>
          <w:cols w:space="60"/>
          <w:noEndnote/>
        </w:sectPr>
      </w:pPr>
    </w:p>
    <w:p w14:paraId="52EB3209" w14:textId="77777777" w:rsidR="001C4C7C" w:rsidRPr="009C352D" w:rsidRDefault="001C4C7C">
      <w:pPr>
        <w:shd w:val="clear" w:color="auto" w:fill="FFFFFF"/>
        <w:ind w:right="29"/>
        <w:jc w:val="center"/>
      </w:pPr>
      <w:r w:rsidRPr="009C352D">
        <w:rPr>
          <w:rFonts w:ascii="Arial" w:hAnsi="Arial" w:cs="Arial"/>
          <w:bCs/>
          <w:color w:val="000000"/>
          <w:sz w:val="22"/>
          <w:szCs w:val="22"/>
        </w:rPr>
        <w:lastRenderedPageBreak/>
        <w:t>3</w:t>
      </w:r>
    </w:p>
    <w:p w14:paraId="23EB6D26" w14:textId="77777777" w:rsidR="001C4C7C" w:rsidRPr="005F635C" w:rsidRDefault="001C4C7C">
      <w:pPr>
        <w:shd w:val="clear" w:color="auto" w:fill="FFFFFF"/>
        <w:spacing w:before="281" w:line="360" w:lineRule="exact"/>
        <w:ind w:left="22" w:right="36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Методические рекомендации по реализации профилактических мероприятий подразделениями кадровых служб федеральных государственных органов по профилактике коррупционных и иных правонарушений подготовлены в целях единообразного применения законодательных и иных нормативных правовых актов Российской Федерации федеральными государственными органами.</w:t>
      </w:r>
    </w:p>
    <w:p w14:paraId="19C7082C" w14:textId="77777777" w:rsidR="001C4C7C" w:rsidRPr="005F635C" w:rsidRDefault="001C4C7C">
      <w:pPr>
        <w:shd w:val="clear" w:color="auto" w:fill="FFFFFF"/>
        <w:spacing w:before="396"/>
        <w:ind w:left="1246"/>
      </w:pPr>
      <w:r w:rsidRPr="005F635C">
        <w:rPr>
          <w:color w:val="000000"/>
          <w:sz w:val="28"/>
          <w:szCs w:val="28"/>
        </w:rPr>
        <w:t xml:space="preserve">/. </w:t>
      </w:r>
      <w:r w:rsidRPr="005F635C">
        <w:rPr>
          <w:rFonts w:eastAsia="Times New Roman"/>
          <w:i/>
          <w:iCs/>
          <w:color w:val="000000"/>
          <w:sz w:val="28"/>
          <w:szCs w:val="28"/>
        </w:rPr>
        <w:t>Правовая основа профилактики коррупционных и иных</w:t>
      </w:r>
    </w:p>
    <w:p w14:paraId="039150C3" w14:textId="77777777" w:rsidR="001C4C7C" w:rsidRPr="005F635C" w:rsidRDefault="001C4C7C">
      <w:pPr>
        <w:shd w:val="clear" w:color="auto" w:fill="FFFFFF"/>
        <w:spacing w:before="43"/>
        <w:ind w:right="101"/>
        <w:jc w:val="center"/>
      </w:pPr>
      <w:r w:rsidRPr="005F635C">
        <w:rPr>
          <w:rFonts w:eastAsia="Times New Roman"/>
          <w:i/>
          <w:iCs/>
          <w:color w:val="000000"/>
          <w:sz w:val="28"/>
          <w:szCs w:val="28"/>
        </w:rPr>
        <w:t>правонарушений</w:t>
      </w:r>
    </w:p>
    <w:p w14:paraId="78D3F4F8" w14:textId="77777777" w:rsidR="001C4C7C" w:rsidRPr="005F635C" w:rsidRDefault="001C4C7C">
      <w:pPr>
        <w:shd w:val="clear" w:color="auto" w:fill="FFFFFF"/>
        <w:spacing w:before="374" w:line="360" w:lineRule="exact"/>
        <w:ind w:left="22" w:right="29" w:firstLine="684"/>
        <w:jc w:val="both"/>
      </w:pPr>
      <w:r w:rsidRPr="005F635C">
        <w:rPr>
          <w:rFonts w:eastAsia="Times New Roman"/>
          <w:color w:val="000000"/>
          <w:sz w:val="28"/>
          <w:szCs w:val="28"/>
        </w:rPr>
        <w:t>Правовую основу профилактики коррупционных и иных правонарушений составляют:</w:t>
      </w:r>
    </w:p>
    <w:p w14:paraId="7669CDC5" w14:textId="77777777" w:rsidR="001C4C7C" w:rsidRPr="005F635C" w:rsidRDefault="001C4C7C">
      <w:pPr>
        <w:shd w:val="clear" w:color="auto" w:fill="FFFFFF"/>
        <w:spacing w:line="360" w:lineRule="exact"/>
        <w:ind w:left="14" w:right="29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Конвенция ООН против коррупции (ратифицирована Федеральным законом от 8 марта 2006 г. № 40-ФЗ);</w:t>
      </w:r>
    </w:p>
    <w:p w14:paraId="5407EC30" w14:textId="77777777" w:rsidR="001C4C7C" w:rsidRPr="005F635C" w:rsidRDefault="001C4C7C">
      <w:pPr>
        <w:shd w:val="clear" w:color="auto" w:fill="FFFFFF"/>
        <w:spacing w:line="360" w:lineRule="exact"/>
        <w:ind w:left="14" w:right="29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Конвенция ООН против транснациональной организованной преступности (ратифицирована Федеральным законом от 26 апреля 2004 г. № 26-ФЗ);</w:t>
      </w:r>
    </w:p>
    <w:p w14:paraId="4EFCBD63" w14:textId="77777777" w:rsidR="001C4C7C" w:rsidRPr="005F635C" w:rsidRDefault="001C4C7C">
      <w:pPr>
        <w:shd w:val="clear" w:color="auto" w:fill="FFFFFF"/>
        <w:spacing w:before="7" w:line="360" w:lineRule="exact"/>
        <w:ind w:left="22" w:right="14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Конвенция Совета Европы об уголовной ответственности за коррупцию (ратифицирована Федеральным законом от 25 июля 2006 г. № 125-ФЗ);</w:t>
      </w:r>
    </w:p>
    <w:p w14:paraId="50FA5189" w14:textId="77777777" w:rsidR="001C4C7C" w:rsidRPr="005F635C" w:rsidRDefault="001C4C7C">
      <w:pPr>
        <w:shd w:val="clear" w:color="auto" w:fill="FFFFFF"/>
        <w:spacing w:line="360" w:lineRule="exact"/>
        <w:ind w:left="14" w:right="14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Конвенция по борьбе с подкупом иностранных должностных лиц при осуществлении международных коммерческих сделок (Федеральный закон от 1 февраля 2012 г. № 3-ФЗ «О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сделок»);</w:t>
      </w:r>
    </w:p>
    <w:p w14:paraId="2E16D50E" w14:textId="77777777" w:rsidR="001C4C7C" w:rsidRPr="005F635C" w:rsidRDefault="001C4C7C">
      <w:pPr>
        <w:shd w:val="clear" w:color="auto" w:fill="FFFFFF"/>
        <w:spacing w:line="360" w:lineRule="exact"/>
        <w:ind w:left="14" w:right="29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Федеральный закон от 25 декабря 2008 г. № 273-ФЗ «О противодействии коррупции» (далее - Закон № 273-ФЗ);</w:t>
      </w:r>
    </w:p>
    <w:p w14:paraId="3CF83D39" w14:textId="77777777" w:rsidR="001C4C7C" w:rsidRPr="005F635C" w:rsidRDefault="001C4C7C">
      <w:pPr>
        <w:shd w:val="clear" w:color="auto" w:fill="FFFFFF"/>
        <w:spacing w:line="360" w:lineRule="exact"/>
        <w:ind w:left="14" w:right="7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Федеральный закон от 27 июля 2004 г. № 79-ФЗ «О государственной гражданской службе Российской Федерации» (далее - Закон № 79-ФЗ);</w:t>
      </w:r>
    </w:p>
    <w:p w14:paraId="1A5183F5" w14:textId="77777777" w:rsidR="001C4C7C" w:rsidRPr="005F635C" w:rsidRDefault="001C4C7C">
      <w:pPr>
        <w:shd w:val="clear" w:color="auto" w:fill="FFFFFF"/>
        <w:spacing w:line="317" w:lineRule="exact"/>
        <w:ind w:left="7" w:right="7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Федеральный закон от 17 июля 2009 г. № 172-ФЗ «Об антикоррупционной экспертизе нормативных правовых актов и проектов нормативных правовых актов» (далее - Закон № 172-ФЗ);</w:t>
      </w:r>
    </w:p>
    <w:p w14:paraId="44401616" w14:textId="77777777" w:rsidR="001C4C7C" w:rsidRPr="005F635C" w:rsidRDefault="001C4C7C">
      <w:pPr>
        <w:shd w:val="clear" w:color="auto" w:fill="FFFFFF"/>
        <w:spacing w:line="360" w:lineRule="exact"/>
        <w:ind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- Указ №557);</w:t>
      </w:r>
    </w:p>
    <w:p w14:paraId="699C19CA" w14:textId="77777777" w:rsidR="001C4C7C" w:rsidRPr="005F635C" w:rsidRDefault="001C4C7C">
      <w:pPr>
        <w:shd w:val="clear" w:color="auto" w:fill="FFFFFF"/>
        <w:spacing w:line="360" w:lineRule="exact"/>
        <w:ind w:firstLine="713"/>
        <w:jc w:val="both"/>
        <w:sectPr w:rsidR="001C4C7C" w:rsidRPr="005F635C" w:rsidSect="005F635C">
          <w:pgSz w:w="12233" w:h="17071"/>
          <w:pgMar w:top="806" w:right="886" w:bottom="1793" w:left="1418" w:header="720" w:footer="720" w:gutter="0"/>
          <w:cols w:space="60"/>
          <w:noEndnote/>
        </w:sectPr>
      </w:pPr>
    </w:p>
    <w:p w14:paraId="24964562" w14:textId="77777777" w:rsidR="001C4C7C" w:rsidRPr="009C352D" w:rsidRDefault="001C4C7C">
      <w:pPr>
        <w:shd w:val="clear" w:color="auto" w:fill="FFFFFF"/>
        <w:ind w:right="43"/>
        <w:jc w:val="center"/>
      </w:pPr>
      <w:r w:rsidRPr="009C352D">
        <w:rPr>
          <w:rFonts w:ascii="Arial" w:hAnsi="Arial" w:cs="Arial"/>
          <w:bCs/>
          <w:color w:val="000000"/>
          <w:sz w:val="22"/>
          <w:szCs w:val="22"/>
        </w:rPr>
        <w:lastRenderedPageBreak/>
        <w:t>4</w:t>
      </w:r>
    </w:p>
    <w:p w14:paraId="33F082C4" w14:textId="77777777" w:rsidR="001C4C7C" w:rsidRPr="005F635C" w:rsidRDefault="001C4C7C">
      <w:pPr>
        <w:shd w:val="clear" w:color="auto" w:fill="FFFFFF"/>
        <w:spacing w:before="288" w:line="360" w:lineRule="exact"/>
        <w:ind w:left="29" w:right="36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-Указ № 559);</w:t>
      </w:r>
    </w:p>
    <w:p w14:paraId="2CD55B97" w14:textId="77777777" w:rsidR="001C4C7C" w:rsidRPr="005F635C" w:rsidRDefault="001C4C7C">
      <w:pPr>
        <w:shd w:val="clear" w:color="auto" w:fill="FFFFFF"/>
        <w:spacing w:line="360" w:lineRule="exact"/>
        <w:ind w:left="22" w:right="29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 - Указ № 1065);</w:t>
      </w:r>
    </w:p>
    <w:p w14:paraId="10278726" w14:textId="77777777" w:rsidR="001C4C7C" w:rsidRPr="005F635C" w:rsidRDefault="001C4C7C">
      <w:pPr>
        <w:shd w:val="clear" w:color="auto" w:fill="FFFFFF"/>
        <w:spacing w:line="324" w:lineRule="exact"/>
        <w:ind w:left="29" w:right="29" w:firstLine="526"/>
        <w:jc w:val="both"/>
      </w:pPr>
      <w:r w:rsidRPr="005F635C">
        <w:rPr>
          <w:rFonts w:eastAsia="Times New Roman"/>
          <w:color w:val="000000"/>
          <w:sz w:val="28"/>
          <w:szCs w:val="28"/>
        </w:rPr>
        <w:t>Указ Президента РФ от 13 марта 2012 г. № 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 (далее - Указ № 297);</w:t>
      </w:r>
    </w:p>
    <w:p w14:paraId="577887BB" w14:textId="77777777" w:rsidR="001C4C7C" w:rsidRPr="005F635C" w:rsidRDefault="001C4C7C">
      <w:pPr>
        <w:shd w:val="clear" w:color="auto" w:fill="FFFFFF"/>
        <w:spacing w:line="360" w:lineRule="exact"/>
        <w:ind w:left="22" w:right="14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14:paraId="45FC0359" w14:textId="77777777" w:rsidR="001C4C7C" w:rsidRPr="005F635C" w:rsidRDefault="001C4C7C">
      <w:pPr>
        <w:shd w:val="clear" w:color="auto" w:fill="FFFFFF"/>
        <w:spacing w:line="324" w:lineRule="exact"/>
        <w:ind w:left="22" w:right="22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постановление Правительства РФ от 26 февраля 2010 г. № 96 «Об антикоррупционной экспертизе нормативных правовых актов и проектов нормативных правовых актов»,</w:t>
      </w:r>
    </w:p>
    <w:p w14:paraId="7019552E" w14:textId="77777777" w:rsidR="001C4C7C" w:rsidRPr="005F635C" w:rsidRDefault="001C4C7C">
      <w:pPr>
        <w:shd w:val="clear" w:color="auto" w:fill="FFFFFF"/>
        <w:spacing w:before="360" w:line="360" w:lineRule="exact"/>
        <w:ind w:left="7"/>
        <w:jc w:val="center"/>
      </w:pPr>
      <w:r w:rsidRPr="005F635C">
        <w:rPr>
          <w:color w:val="000000"/>
          <w:sz w:val="28"/>
          <w:szCs w:val="28"/>
        </w:rPr>
        <w:t xml:space="preserve">2. </w:t>
      </w:r>
      <w:r w:rsidRPr="005F635C">
        <w:rPr>
          <w:rFonts w:eastAsia="Times New Roman"/>
          <w:i/>
          <w:iCs/>
          <w:color w:val="000000"/>
          <w:sz w:val="28"/>
          <w:szCs w:val="28"/>
        </w:rPr>
        <w:t>Основные направления деятельности подразделений кадровых</w:t>
      </w:r>
    </w:p>
    <w:p w14:paraId="16E5BC7A" w14:textId="77777777" w:rsidR="001C4C7C" w:rsidRPr="005F635C" w:rsidRDefault="001C4C7C">
      <w:pPr>
        <w:shd w:val="clear" w:color="auto" w:fill="FFFFFF"/>
        <w:spacing w:line="360" w:lineRule="exact"/>
        <w:jc w:val="center"/>
      </w:pPr>
      <w:r w:rsidRPr="005F635C">
        <w:rPr>
          <w:rFonts w:eastAsia="Times New Roman"/>
          <w:i/>
          <w:iCs/>
          <w:color w:val="000000"/>
          <w:sz w:val="28"/>
          <w:szCs w:val="28"/>
        </w:rPr>
        <w:t>служб федеральных государственных органов по профилактике</w:t>
      </w:r>
    </w:p>
    <w:p w14:paraId="067C440E" w14:textId="77777777" w:rsidR="001C4C7C" w:rsidRPr="005F635C" w:rsidRDefault="001C4C7C">
      <w:pPr>
        <w:shd w:val="clear" w:color="auto" w:fill="FFFFFF"/>
        <w:spacing w:line="360" w:lineRule="exact"/>
        <w:ind w:left="14"/>
        <w:jc w:val="center"/>
      </w:pPr>
      <w:r w:rsidRPr="005F635C">
        <w:rPr>
          <w:rFonts w:eastAsia="Times New Roman"/>
          <w:i/>
          <w:iCs/>
          <w:color w:val="000000"/>
          <w:sz w:val="28"/>
          <w:szCs w:val="28"/>
        </w:rPr>
        <w:t>коррупционных и иных правонарушений</w:t>
      </w:r>
    </w:p>
    <w:p w14:paraId="684B753F" w14:textId="77777777" w:rsidR="001C4C7C" w:rsidRPr="005F635C" w:rsidRDefault="001C4C7C">
      <w:pPr>
        <w:shd w:val="clear" w:color="auto" w:fill="FFFFFF"/>
        <w:spacing w:before="367" w:line="360" w:lineRule="exact"/>
        <w:ind w:left="7" w:right="7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В целях профилактики коррупционных и иных правонарушений подразделениям кадровых служб федеральных государственных органов, ответственным за работу по профилактике коррупционных и иных правонарушений, а также подразделениям по профилактике коррупционных и иных правонарушений, ответственным за реализацию функций, предусмотренных п. 3 Указа № 1065 (далее - подразделения), рекомендуется повысить внимание при решении следующих задач :</w:t>
      </w:r>
    </w:p>
    <w:p w14:paraId="31DDD984" w14:textId="77777777" w:rsidR="001C4C7C" w:rsidRPr="005F635C" w:rsidRDefault="001C4C7C">
      <w:pPr>
        <w:shd w:val="clear" w:color="auto" w:fill="FFFFFF"/>
        <w:spacing w:line="360" w:lineRule="exact"/>
        <w:ind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правовое просвещение, обучение и консультирование федеральных государственных служащих (далее - служащий) по вопросам противодействия коррупции, соблюдения ими запретов, ограничений, требований к служебному поведению;</w:t>
      </w:r>
    </w:p>
    <w:p w14:paraId="26EE5873" w14:textId="77777777" w:rsidR="001C4C7C" w:rsidRPr="005F635C" w:rsidRDefault="001C4C7C">
      <w:pPr>
        <w:shd w:val="clear" w:color="auto" w:fill="FFFFFF"/>
        <w:spacing w:line="360" w:lineRule="exact"/>
        <w:ind w:firstLine="698"/>
        <w:jc w:val="both"/>
        <w:sectPr w:rsidR="001C4C7C" w:rsidRPr="005F635C" w:rsidSect="005F635C">
          <w:pgSz w:w="12247" w:h="17086"/>
          <w:pgMar w:top="821" w:right="878" w:bottom="2297" w:left="1418" w:header="720" w:footer="720" w:gutter="0"/>
          <w:cols w:space="60"/>
          <w:noEndnote/>
        </w:sectPr>
      </w:pPr>
    </w:p>
    <w:p w14:paraId="20C3EFCC" w14:textId="77777777" w:rsidR="001C4C7C" w:rsidRPr="009C352D" w:rsidRDefault="001C4C7C">
      <w:pPr>
        <w:shd w:val="clear" w:color="auto" w:fill="FFFFFF"/>
        <w:ind w:right="43"/>
        <w:jc w:val="center"/>
      </w:pPr>
      <w:r w:rsidRPr="009C352D">
        <w:rPr>
          <w:bCs/>
          <w:color w:val="000000"/>
          <w:sz w:val="24"/>
          <w:szCs w:val="24"/>
        </w:rPr>
        <w:lastRenderedPageBreak/>
        <w:t>5</w:t>
      </w:r>
    </w:p>
    <w:p w14:paraId="17D32B8B" w14:textId="77777777" w:rsidR="001C4C7C" w:rsidRPr="005F635C" w:rsidRDefault="001C4C7C">
      <w:pPr>
        <w:shd w:val="clear" w:color="auto" w:fill="FFFFFF"/>
        <w:spacing w:before="281" w:line="360" w:lineRule="exact"/>
        <w:ind w:left="14" w:right="65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подготовка методических материалов, подборка нормативных правовых актов, создание и ведение в сети Интернет страницы подразделения;</w:t>
      </w:r>
    </w:p>
    <w:p w14:paraId="1B3A4372" w14:textId="77777777" w:rsidR="001C4C7C" w:rsidRPr="005F635C" w:rsidRDefault="001C4C7C">
      <w:pPr>
        <w:shd w:val="clear" w:color="auto" w:fill="FFFFFF"/>
        <w:spacing w:before="7" w:line="360" w:lineRule="exact"/>
        <w:ind w:left="14" w:right="58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выявление и устранение причин и условий, способствующих возникновению конфликта интересов на государственной службе;</w:t>
      </w:r>
    </w:p>
    <w:p w14:paraId="253A3EFD" w14:textId="77777777" w:rsidR="001C4C7C" w:rsidRPr="005F635C" w:rsidRDefault="001C4C7C">
      <w:pPr>
        <w:shd w:val="clear" w:color="auto" w:fill="FFFFFF"/>
        <w:spacing w:line="360" w:lineRule="exact"/>
        <w:ind w:left="14" w:right="58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оценка коррупционных рисков и мониторинг антикоррупционных мероприятий, осуществляемых в федеральном государственном органе.</w:t>
      </w:r>
    </w:p>
    <w:p w14:paraId="468F29D4" w14:textId="77777777" w:rsidR="001C4C7C" w:rsidRPr="005F635C" w:rsidRDefault="001C4C7C">
      <w:pPr>
        <w:shd w:val="clear" w:color="auto" w:fill="FFFFFF"/>
        <w:spacing w:before="360" w:line="360" w:lineRule="exact"/>
        <w:ind w:left="94"/>
        <w:jc w:val="center"/>
      </w:pPr>
      <w:r w:rsidRPr="005F635C">
        <w:rPr>
          <w:i/>
          <w:iCs/>
          <w:color w:val="000000"/>
          <w:sz w:val="28"/>
          <w:szCs w:val="28"/>
        </w:rPr>
        <w:t xml:space="preserve">3. </w:t>
      </w:r>
      <w:r w:rsidRPr="005F635C">
        <w:rPr>
          <w:rFonts w:eastAsia="Times New Roman"/>
          <w:i/>
          <w:iCs/>
          <w:color w:val="000000"/>
          <w:sz w:val="28"/>
          <w:szCs w:val="28"/>
        </w:rPr>
        <w:t>Правовое просвещение, обучение и консультирование</w:t>
      </w:r>
    </w:p>
    <w:p w14:paraId="7D449383" w14:textId="77777777" w:rsidR="001C4C7C" w:rsidRPr="005F635C" w:rsidRDefault="001C4C7C">
      <w:pPr>
        <w:shd w:val="clear" w:color="auto" w:fill="FFFFFF"/>
        <w:spacing w:line="360" w:lineRule="exact"/>
        <w:ind w:left="86"/>
        <w:jc w:val="center"/>
      </w:pPr>
      <w:r w:rsidRPr="005F635C">
        <w:rPr>
          <w:rFonts w:eastAsia="Times New Roman"/>
          <w:i/>
          <w:iCs/>
          <w:color w:val="000000"/>
          <w:sz w:val="28"/>
          <w:szCs w:val="28"/>
        </w:rPr>
        <w:t>федеральных государственных служащих по вопросам</w:t>
      </w:r>
    </w:p>
    <w:p w14:paraId="4ADBFF33" w14:textId="77777777" w:rsidR="001C4C7C" w:rsidRPr="005F635C" w:rsidRDefault="001C4C7C">
      <w:pPr>
        <w:shd w:val="clear" w:color="auto" w:fill="FFFFFF"/>
        <w:spacing w:line="360" w:lineRule="exact"/>
        <w:ind w:left="72"/>
        <w:jc w:val="center"/>
      </w:pPr>
      <w:r w:rsidRPr="005F635C">
        <w:rPr>
          <w:rFonts w:eastAsia="Times New Roman"/>
          <w:i/>
          <w:iCs/>
          <w:color w:val="000000"/>
          <w:sz w:val="28"/>
          <w:szCs w:val="28"/>
        </w:rPr>
        <w:t>противодействия коррупции, соблюдения ими запретов,</w:t>
      </w:r>
    </w:p>
    <w:p w14:paraId="74DA360B" w14:textId="77777777" w:rsidR="001C4C7C" w:rsidRPr="005F635C" w:rsidRDefault="001C4C7C">
      <w:pPr>
        <w:shd w:val="clear" w:color="auto" w:fill="FFFFFF"/>
        <w:spacing w:line="360" w:lineRule="exact"/>
        <w:ind w:left="94"/>
        <w:jc w:val="center"/>
      </w:pPr>
      <w:r w:rsidRPr="005F635C">
        <w:rPr>
          <w:rFonts w:eastAsia="Times New Roman"/>
          <w:i/>
          <w:iCs/>
          <w:color w:val="000000"/>
          <w:sz w:val="28"/>
          <w:szCs w:val="28"/>
        </w:rPr>
        <w:t>ограничений, требований к служебному поведению</w:t>
      </w:r>
    </w:p>
    <w:p w14:paraId="72584120" w14:textId="77777777" w:rsidR="001C4C7C" w:rsidRPr="005F635C" w:rsidRDefault="001C4C7C">
      <w:pPr>
        <w:shd w:val="clear" w:color="auto" w:fill="FFFFFF"/>
        <w:spacing w:before="360" w:line="360" w:lineRule="exact"/>
        <w:ind w:left="14" w:right="43" w:firstLine="698"/>
        <w:jc w:val="both"/>
      </w:pPr>
      <w:r w:rsidRPr="005F635C">
        <w:rPr>
          <w:color w:val="000000"/>
          <w:sz w:val="28"/>
          <w:szCs w:val="28"/>
        </w:rPr>
        <w:t xml:space="preserve">3.1. </w:t>
      </w:r>
      <w:r w:rsidRPr="005F635C">
        <w:rPr>
          <w:rFonts w:eastAsia="Times New Roman"/>
          <w:color w:val="000000"/>
          <w:sz w:val="28"/>
          <w:szCs w:val="28"/>
        </w:rPr>
        <w:t>В целях правового просвещения государственных служащих необходимо организовать проведение следующих мероприятий.</w:t>
      </w:r>
    </w:p>
    <w:p w14:paraId="3EC74FA7" w14:textId="77777777" w:rsidR="001C4C7C" w:rsidRPr="005F635C" w:rsidRDefault="001C4C7C" w:rsidP="005F635C">
      <w:pPr>
        <w:numPr>
          <w:ilvl w:val="0"/>
          <w:numId w:val="2"/>
        </w:numPr>
        <w:shd w:val="clear" w:color="auto" w:fill="FFFFFF"/>
        <w:tabs>
          <w:tab w:val="left" w:pos="1411"/>
        </w:tabs>
        <w:spacing w:line="360" w:lineRule="exact"/>
        <w:ind w:right="29" w:firstLine="713"/>
        <w:jc w:val="both"/>
        <w:rPr>
          <w:b/>
          <w:bCs/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 xml:space="preserve">Обязательный вводный тренинг для граждан, впервые поступивших на государственную службу. В ходе тренинга необходимо разъяснить государственному служащему основные обязанности, запреты, ограничения, требования к служебному поведению, которые необходимо соблюдать в целях противодействия коррупции, </w:t>
      </w:r>
      <w:r w:rsidRPr="005F635C">
        <w:rPr>
          <w:rFonts w:eastAsia="Times New Roman"/>
          <w:bCs/>
          <w:color w:val="000000"/>
          <w:sz w:val="28"/>
          <w:szCs w:val="28"/>
        </w:rPr>
        <w:t>а также</w:t>
      </w:r>
      <w:r w:rsidRPr="005F635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 xml:space="preserve">предоставить </w:t>
      </w:r>
      <w:r w:rsidRPr="005F635C">
        <w:rPr>
          <w:rFonts w:eastAsia="Times New Roman"/>
          <w:bCs/>
          <w:color w:val="000000"/>
          <w:sz w:val="28"/>
          <w:szCs w:val="28"/>
        </w:rPr>
        <w:t>ему</w:t>
      </w:r>
      <w:r w:rsidRPr="005F635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пакет соответствующих методических материалов и контактную информацию подразделения. Оптимальный срок проведения вводного тренинга - в течение 30 календарных дней с момента назначения гражданина на должность государственной службы.</w:t>
      </w:r>
    </w:p>
    <w:p w14:paraId="7F478A36" w14:textId="77777777" w:rsidR="001C4C7C" w:rsidRPr="005F635C" w:rsidRDefault="001C4C7C" w:rsidP="005F635C">
      <w:pPr>
        <w:numPr>
          <w:ilvl w:val="0"/>
          <w:numId w:val="2"/>
        </w:numPr>
        <w:shd w:val="clear" w:color="auto" w:fill="FFFFFF"/>
        <w:tabs>
          <w:tab w:val="left" w:pos="1411"/>
        </w:tabs>
        <w:spacing w:line="360" w:lineRule="exact"/>
        <w:ind w:right="36" w:firstLine="713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Регулярный тренинг по вопросам противодействия коррупции, соблюдения запретов, ограничений, требований к служебному поведению для всех служащих федерального государственного органа.</w:t>
      </w:r>
    </w:p>
    <w:p w14:paraId="768E43EF" w14:textId="77777777" w:rsidR="001C4C7C" w:rsidRPr="005F635C" w:rsidRDefault="001C4C7C">
      <w:pPr>
        <w:shd w:val="clear" w:color="auto" w:fill="FFFFFF"/>
        <w:spacing w:line="360" w:lineRule="exact"/>
        <w:ind w:left="706"/>
      </w:pPr>
      <w:r w:rsidRPr="005F635C">
        <w:rPr>
          <w:rFonts w:eastAsia="Times New Roman"/>
          <w:color w:val="000000"/>
          <w:sz w:val="28"/>
          <w:szCs w:val="28"/>
        </w:rPr>
        <w:t>В ходе тренинга важно уделить особое внимание:</w:t>
      </w:r>
    </w:p>
    <w:p w14:paraId="4AD10DA7" w14:textId="77777777" w:rsidR="001C4C7C" w:rsidRPr="005F635C" w:rsidRDefault="001C4C7C">
      <w:pPr>
        <w:shd w:val="clear" w:color="auto" w:fill="FFFFFF"/>
        <w:spacing w:line="360" w:lineRule="exact"/>
        <w:ind w:left="14" w:right="29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 xml:space="preserve">порядку действий, которому служащие должны следовать для соблюдения положений законодательства, в </w:t>
      </w:r>
      <w:r w:rsidRPr="005F635C">
        <w:rPr>
          <w:rFonts w:eastAsia="Times New Roman"/>
          <w:bCs/>
          <w:color w:val="000000"/>
          <w:sz w:val="28"/>
          <w:szCs w:val="28"/>
        </w:rPr>
        <w:t>том числе</w:t>
      </w:r>
      <w:r w:rsidRPr="005F635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соответствующим административным процедурам, установленным нормативными правовыми актами федерального государственного органа;</w:t>
      </w:r>
    </w:p>
    <w:p w14:paraId="510593D0" w14:textId="77777777" w:rsidR="001C4C7C" w:rsidRPr="005F635C" w:rsidRDefault="001C4C7C">
      <w:pPr>
        <w:shd w:val="clear" w:color="auto" w:fill="FFFFFF"/>
        <w:spacing w:line="360" w:lineRule="exact"/>
        <w:ind w:left="7" w:right="22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типичным ситуациям, провоцирующим конфликт интересов, и способам их урегулирования;</w:t>
      </w:r>
    </w:p>
    <w:p w14:paraId="5E046BBA" w14:textId="77777777" w:rsidR="001C4C7C" w:rsidRPr="005F635C" w:rsidRDefault="001C4C7C">
      <w:pPr>
        <w:shd w:val="clear" w:color="auto" w:fill="FFFFFF"/>
        <w:spacing w:line="360" w:lineRule="exact"/>
        <w:ind w:left="7" w:right="14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типичным вопросам, которые возникают в ходе исполнения антикоррупционного законодательства, и детальному разбору отдельных наиболее сложных положений нормативных правовых актов и т.д.</w:t>
      </w:r>
    </w:p>
    <w:p w14:paraId="6AA59E40" w14:textId="77777777" w:rsidR="001C4C7C" w:rsidRPr="005F635C" w:rsidRDefault="001C4C7C">
      <w:pPr>
        <w:shd w:val="clear" w:color="auto" w:fill="FFFFFF"/>
        <w:spacing w:line="360" w:lineRule="exact"/>
        <w:ind w:left="7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Регулярный тренинг рекомендуется осуществлять не реже одного раза в год.</w:t>
      </w:r>
    </w:p>
    <w:p w14:paraId="6EB4FBBA" w14:textId="77777777" w:rsidR="001C4C7C" w:rsidRPr="005F635C" w:rsidRDefault="001C4C7C">
      <w:pPr>
        <w:shd w:val="clear" w:color="auto" w:fill="FFFFFF"/>
        <w:spacing w:line="360" w:lineRule="exact"/>
        <w:ind w:left="7" w:firstLine="706"/>
        <w:jc w:val="both"/>
        <w:sectPr w:rsidR="001C4C7C" w:rsidRPr="005F635C" w:rsidSect="005F635C">
          <w:pgSz w:w="12204" w:h="17057"/>
          <w:pgMar w:top="792" w:right="850" w:bottom="1649" w:left="1418" w:header="720" w:footer="720" w:gutter="0"/>
          <w:cols w:space="60"/>
          <w:noEndnote/>
        </w:sectPr>
      </w:pPr>
    </w:p>
    <w:p w14:paraId="3029FFCA" w14:textId="77777777" w:rsidR="001C4C7C" w:rsidRPr="009C352D" w:rsidRDefault="001C4C7C">
      <w:pPr>
        <w:shd w:val="clear" w:color="auto" w:fill="FFFFFF"/>
        <w:ind w:right="43"/>
        <w:jc w:val="center"/>
      </w:pPr>
      <w:r w:rsidRPr="009C352D">
        <w:rPr>
          <w:bCs/>
          <w:color w:val="000000"/>
          <w:sz w:val="24"/>
          <w:szCs w:val="24"/>
        </w:rPr>
        <w:lastRenderedPageBreak/>
        <w:t>6</w:t>
      </w:r>
    </w:p>
    <w:p w14:paraId="5646AD8A" w14:textId="77777777" w:rsidR="001C4C7C" w:rsidRPr="005F635C" w:rsidRDefault="001C4C7C">
      <w:pPr>
        <w:shd w:val="clear" w:color="auto" w:fill="FFFFFF"/>
        <w:spacing w:before="281" w:line="360" w:lineRule="exact"/>
        <w:ind w:left="22" w:right="50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Он может проводиться подразделениями как самостоятельно, так и с привлечением представителей других ведомств, экспертов из научных организаций, образовательных учреждений.</w:t>
      </w:r>
    </w:p>
    <w:p w14:paraId="707C7A12" w14:textId="77777777" w:rsidR="001C4C7C" w:rsidRPr="005F635C" w:rsidRDefault="001C4C7C">
      <w:pPr>
        <w:shd w:val="clear" w:color="auto" w:fill="FFFFFF"/>
        <w:spacing w:line="360" w:lineRule="exact"/>
        <w:ind w:left="14" w:right="36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Возможности участия государственных служащих в различных образовательных программах по вопросам противодействия коррупции как в рамках реализации государственного заказа на профессиональную переподготовку, повышение квалификации и стажировку государственных служащих, так и в рамках выполнения различных научно-исследовательских работ рекомендуется выявлять в ходе систематического мониторинга осуществления ими служебны</w:t>
      </w:r>
      <w:r w:rsidR="005F635C">
        <w:rPr>
          <w:rFonts w:eastAsia="Times New Roman"/>
          <w:color w:val="000000"/>
          <w:sz w:val="28"/>
          <w:szCs w:val="28"/>
        </w:rPr>
        <w:t>х</w:t>
      </w:r>
      <w:r w:rsidRPr="005F635C">
        <w:rPr>
          <w:rFonts w:eastAsia="Times New Roman"/>
          <w:color w:val="000000"/>
          <w:sz w:val="28"/>
          <w:szCs w:val="28"/>
        </w:rPr>
        <w:t xml:space="preserve"> функций.</w:t>
      </w:r>
    </w:p>
    <w:p w14:paraId="7263F6CD" w14:textId="77777777" w:rsidR="001C4C7C" w:rsidRPr="005F635C" w:rsidRDefault="001C4C7C">
      <w:pPr>
        <w:shd w:val="clear" w:color="auto" w:fill="FFFFFF"/>
        <w:spacing w:line="360" w:lineRule="exact"/>
        <w:ind w:left="14" w:right="50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Необходимо стимулировать государственных служащих к участию в таких программах.</w:t>
      </w:r>
    </w:p>
    <w:p w14:paraId="000016D4" w14:textId="77777777" w:rsidR="001C4C7C" w:rsidRPr="005F635C" w:rsidRDefault="001C4C7C">
      <w:pPr>
        <w:shd w:val="clear" w:color="auto" w:fill="FFFFFF"/>
        <w:tabs>
          <w:tab w:val="left" w:pos="1411"/>
        </w:tabs>
        <w:spacing w:line="360" w:lineRule="exact"/>
        <w:ind w:left="22" w:right="36" w:firstLine="698"/>
        <w:jc w:val="both"/>
      </w:pPr>
      <w:r w:rsidRPr="005F635C">
        <w:rPr>
          <w:color w:val="000000"/>
          <w:sz w:val="28"/>
          <w:szCs w:val="28"/>
        </w:rPr>
        <w:t>3.1.3.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Специализированный углубленный тренинг для государственных</w:t>
      </w:r>
      <w:r w:rsidRPr="005F635C">
        <w:rPr>
          <w:rFonts w:eastAsia="Times New Roman"/>
          <w:color w:val="000000"/>
          <w:sz w:val="28"/>
          <w:szCs w:val="28"/>
        </w:rPr>
        <w:br/>
        <w:t>служащих, в должностные обязанности которых входит организация и</w:t>
      </w:r>
      <w:r w:rsidRPr="005F635C">
        <w:rPr>
          <w:rFonts w:eastAsia="Times New Roman"/>
          <w:color w:val="000000"/>
          <w:sz w:val="28"/>
          <w:szCs w:val="28"/>
        </w:rPr>
        <w:br/>
        <w:t>проведение мероприятий по противодействию коррупции.</w:t>
      </w:r>
    </w:p>
    <w:p w14:paraId="1E787C57" w14:textId="77777777" w:rsidR="001C4C7C" w:rsidRPr="005F635C" w:rsidRDefault="001C4C7C">
      <w:pPr>
        <w:shd w:val="clear" w:color="auto" w:fill="FFFFFF"/>
        <w:spacing w:before="7" w:line="360" w:lineRule="exact"/>
        <w:ind w:left="785"/>
      </w:pPr>
      <w:r w:rsidRPr="005F635C">
        <w:rPr>
          <w:rFonts w:eastAsia="Times New Roman"/>
          <w:color w:val="000000"/>
          <w:sz w:val="28"/>
          <w:szCs w:val="28"/>
        </w:rPr>
        <w:t>В ходе тренинга следует уделить особое внимание:</w:t>
      </w:r>
    </w:p>
    <w:p w14:paraId="0F46C75D" w14:textId="77777777" w:rsidR="001C4C7C" w:rsidRPr="005F635C" w:rsidRDefault="001C4C7C" w:rsidP="005F635C">
      <w:pPr>
        <w:shd w:val="clear" w:color="auto" w:fill="FFFFFF"/>
        <w:tabs>
          <w:tab w:val="left" w:pos="5040"/>
        </w:tabs>
        <w:spacing w:line="360" w:lineRule="exact"/>
        <w:ind w:left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детальному      обсуждению</w:t>
      </w:r>
      <w:r w:rsidRPr="005F635C">
        <w:rPr>
          <w:rFonts w:ascii="Arial" w:hAnsi="Arial" w:cs="Arial"/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положений      антикоррупционного</w:t>
      </w:r>
      <w:r w:rsidR="005F635C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законодательства и подходов к их применению;</w:t>
      </w:r>
    </w:p>
    <w:p w14:paraId="295AED10" w14:textId="77777777" w:rsidR="001C4C7C" w:rsidRPr="005F635C" w:rsidRDefault="001C4C7C">
      <w:pPr>
        <w:shd w:val="clear" w:color="auto" w:fill="FFFFFF"/>
        <w:spacing w:line="360" w:lineRule="exact"/>
        <w:ind w:left="14" w:right="36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вопросам организации мероприятий по противодействию коррупции в федеральном государственном органе;</w:t>
      </w:r>
    </w:p>
    <w:p w14:paraId="20455415" w14:textId="77777777" w:rsidR="001C4C7C" w:rsidRPr="005F635C" w:rsidRDefault="001C4C7C">
      <w:pPr>
        <w:shd w:val="clear" w:color="auto" w:fill="FFFFFF"/>
        <w:spacing w:line="360" w:lineRule="exact"/>
        <w:ind w:left="720"/>
      </w:pPr>
      <w:r w:rsidRPr="005F635C">
        <w:rPr>
          <w:rFonts w:eastAsia="Times New Roman"/>
          <w:color w:val="000000"/>
          <w:sz w:val="28"/>
          <w:szCs w:val="28"/>
        </w:rPr>
        <w:t>профилактике коррупционных правонарушений;</w:t>
      </w:r>
    </w:p>
    <w:p w14:paraId="1EB7783B" w14:textId="77777777" w:rsidR="001C4C7C" w:rsidRPr="005F635C" w:rsidRDefault="001C4C7C">
      <w:pPr>
        <w:shd w:val="clear" w:color="auto" w:fill="FFFFFF"/>
        <w:spacing w:line="360" w:lineRule="exact"/>
        <w:ind w:left="14" w:right="36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применению мер ответственности за несоблюдение запретов, ограничений, требований к служебному поведению и т.д.</w:t>
      </w:r>
    </w:p>
    <w:p w14:paraId="7F8C37A9" w14:textId="77777777" w:rsidR="001C4C7C" w:rsidRPr="005F635C" w:rsidRDefault="001C4C7C">
      <w:pPr>
        <w:shd w:val="clear" w:color="auto" w:fill="FFFFFF"/>
        <w:spacing w:line="360" w:lineRule="exact"/>
        <w:ind w:left="14" w:right="22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В целях обеспечения систематического обучения государственных служащих по вопросам противодействия коррупции рекомендуется подготовить соответствующий план-график, содержащий расписание занятий, темы занятий, список обучаемых.</w:t>
      </w:r>
    </w:p>
    <w:p w14:paraId="4140527E" w14:textId="77777777" w:rsidR="001C4C7C" w:rsidRPr="005F635C" w:rsidRDefault="001C4C7C">
      <w:pPr>
        <w:shd w:val="clear" w:color="auto" w:fill="FFFFFF"/>
        <w:spacing w:line="360" w:lineRule="exact"/>
        <w:ind w:left="7" w:right="22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В плане-графике также необходимо учитывать проведение подразделениями регулярного тренинга, мероприятия по программам дополнительного профессионального образования, в которых планируется участие государственных служащих.</w:t>
      </w:r>
    </w:p>
    <w:p w14:paraId="5BA98E9A" w14:textId="77777777" w:rsidR="001C4C7C" w:rsidRPr="005F635C" w:rsidRDefault="001C4C7C">
      <w:pPr>
        <w:shd w:val="clear" w:color="auto" w:fill="FFFFFF"/>
        <w:tabs>
          <w:tab w:val="left" w:pos="1483"/>
        </w:tabs>
        <w:spacing w:line="360" w:lineRule="exact"/>
        <w:ind w:left="7" w:right="14" w:firstLine="706"/>
        <w:jc w:val="both"/>
      </w:pPr>
      <w:r w:rsidRPr="005F635C">
        <w:rPr>
          <w:color w:val="000000"/>
          <w:sz w:val="28"/>
          <w:szCs w:val="28"/>
        </w:rPr>
        <w:t>3.1.4.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Специальный тренинг для детального ознакомления и анализа</w:t>
      </w:r>
      <w:r w:rsidR="005F635C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новых правовых норм, включая подходы к их применению, в случае</w:t>
      </w:r>
      <w:r w:rsidR="005F635C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существенных изменений законодательства в сфере противодействия</w:t>
      </w:r>
      <w:r w:rsidR="005F635C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коррупции.</w:t>
      </w:r>
    </w:p>
    <w:p w14:paraId="12D09A31" w14:textId="77777777" w:rsidR="001C4C7C" w:rsidRPr="005F635C" w:rsidRDefault="001C4C7C">
      <w:pPr>
        <w:shd w:val="clear" w:color="auto" w:fill="FFFFFF"/>
        <w:tabs>
          <w:tab w:val="left" w:pos="1778"/>
        </w:tabs>
        <w:spacing w:line="360" w:lineRule="exact"/>
        <w:ind w:firstLine="706"/>
        <w:jc w:val="both"/>
      </w:pPr>
      <w:r w:rsidRPr="005F635C">
        <w:rPr>
          <w:color w:val="000000"/>
          <w:sz w:val="28"/>
          <w:szCs w:val="28"/>
        </w:rPr>
        <w:t>3.1.5.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Тренинг (беседа) с государственными служащими,</w:t>
      </w:r>
      <w:r w:rsidR="005F635C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увольняющимися с государственной службы, чьи должности входили в</w:t>
      </w:r>
      <w:r w:rsidR="005F635C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перечень, установленный Указом Президента Российской Федерации от 21</w:t>
      </w:r>
      <w:r w:rsidR="005F635C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июля 2010 г. №</w:t>
      </w:r>
      <w:r w:rsidR="005F635C">
        <w:rPr>
          <w:rFonts w:eastAsia="Times New Roman"/>
          <w:color w:val="000000"/>
          <w:sz w:val="28"/>
          <w:szCs w:val="28"/>
        </w:rPr>
        <w:t> </w:t>
      </w:r>
      <w:r w:rsidRPr="005F635C">
        <w:rPr>
          <w:rFonts w:eastAsia="Times New Roman"/>
          <w:color w:val="000000"/>
          <w:sz w:val="28"/>
          <w:szCs w:val="28"/>
        </w:rPr>
        <w:t>925 «О мерах по реализации отдельных положений</w:t>
      </w:r>
      <w:r w:rsidR="005F635C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Федерального закона «О противодействии коррупции».</w:t>
      </w:r>
    </w:p>
    <w:p w14:paraId="67B80105" w14:textId="77777777" w:rsidR="001C4C7C" w:rsidRPr="005F635C" w:rsidRDefault="001C4C7C">
      <w:pPr>
        <w:shd w:val="clear" w:color="auto" w:fill="FFFFFF"/>
        <w:tabs>
          <w:tab w:val="left" w:pos="1778"/>
        </w:tabs>
        <w:spacing w:line="360" w:lineRule="exact"/>
        <w:ind w:firstLine="706"/>
        <w:jc w:val="both"/>
        <w:sectPr w:rsidR="001C4C7C" w:rsidRPr="005F635C" w:rsidSect="005F635C">
          <w:pgSz w:w="12226" w:h="17071"/>
          <w:pgMar w:top="806" w:right="842" w:bottom="1296" w:left="1418" w:header="720" w:footer="720" w:gutter="0"/>
          <w:cols w:space="60"/>
          <w:noEndnote/>
        </w:sectPr>
      </w:pPr>
    </w:p>
    <w:p w14:paraId="190C1800" w14:textId="77777777" w:rsidR="001C4C7C" w:rsidRPr="009C352D" w:rsidRDefault="001C4C7C" w:rsidP="009C352D">
      <w:pPr>
        <w:shd w:val="clear" w:color="auto" w:fill="FFFFFF"/>
        <w:ind w:right="22"/>
        <w:jc w:val="center"/>
        <w:rPr>
          <w:bCs/>
          <w:color w:val="000000"/>
          <w:sz w:val="24"/>
          <w:szCs w:val="24"/>
        </w:rPr>
      </w:pPr>
      <w:r w:rsidRPr="009C352D">
        <w:rPr>
          <w:bCs/>
          <w:color w:val="000000"/>
          <w:sz w:val="24"/>
          <w:szCs w:val="24"/>
        </w:rPr>
        <w:lastRenderedPageBreak/>
        <w:t>7</w:t>
      </w:r>
    </w:p>
    <w:p w14:paraId="00018328" w14:textId="77777777" w:rsidR="001C4C7C" w:rsidRPr="005F635C" w:rsidRDefault="001C4C7C">
      <w:pPr>
        <w:shd w:val="clear" w:color="auto" w:fill="FFFFFF"/>
        <w:spacing w:before="274" w:line="360" w:lineRule="exact"/>
        <w:ind w:left="7" w:right="43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 xml:space="preserve">В ходе тренинга (беседы) служащему следует разъяснить ограничения, связанные с </w:t>
      </w:r>
      <w:r w:rsidRPr="005F635C">
        <w:rPr>
          <w:rFonts w:eastAsia="Times New Roman"/>
          <w:bCs/>
          <w:color w:val="000000"/>
          <w:sz w:val="28"/>
          <w:szCs w:val="28"/>
        </w:rPr>
        <w:t>его</w:t>
      </w:r>
      <w:r w:rsidRPr="005F635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последующим трудоустройством, а также предоставить ему соответствующие методические материалы и контактную информацию подразделения.</w:t>
      </w:r>
    </w:p>
    <w:p w14:paraId="55115020" w14:textId="77777777" w:rsidR="001C4C7C" w:rsidRPr="005F635C" w:rsidRDefault="001C4C7C">
      <w:pPr>
        <w:shd w:val="clear" w:color="auto" w:fill="FFFFFF"/>
        <w:spacing w:line="360" w:lineRule="exact"/>
        <w:ind w:left="7" w:right="36" w:firstLine="706"/>
        <w:jc w:val="both"/>
      </w:pPr>
      <w:r w:rsidRPr="005F635C">
        <w:rPr>
          <w:color w:val="000000"/>
          <w:sz w:val="28"/>
          <w:szCs w:val="28"/>
        </w:rPr>
        <w:t xml:space="preserve">3.2. </w:t>
      </w:r>
      <w:r w:rsidRPr="005F635C">
        <w:rPr>
          <w:rFonts w:eastAsia="Times New Roman"/>
          <w:color w:val="000000"/>
          <w:sz w:val="28"/>
          <w:szCs w:val="28"/>
        </w:rPr>
        <w:t xml:space="preserve">Для организации консультирования государственных служащих по вопросам противодействия коррупции представляется целесообразным определить порядок обращения </w:t>
      </w:r>
      <w:r w:rsidRPr="005F635C">
        <w:rPr>
          <w:rFonts w:eastAsia="Times New Roman"/>
          <w:bCs/>
          <w:color w:val="000000"/>
          <w:sz w:val="28"/>
          <w:szCs w:val="28"/>
        </w:rPr>
        <w:t>для</w:t>
      </w:r>
      <w:r w:rsidRPr="005F635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получения индивидуальной консультации, а также установить приемные часы ответственных лиц кадровых подразделений. При небольшой штатной численности подразделений наряду с индивидуальным консультированием следует активно внедрять в практику технологии дистанционного консультирования во избежание рисков нарушения режима конфиденциальности личной информации.</w:t>
      </w:r>
    </w:p>
    <w:p w14:paraId="143BB71E" w14:textId="77777777" w:rsidR="001C4C7C" w:rsidRPr="005F635C" w:rsidRDefault="001C4C7C" w:rsidP="005F635C">
      <w:pPr>
        <w:numPr>
          <w:ilvl w:val="0"/>
          <w:numId w:val="3"/>
        </w:numPr>
        <w:shd w:val="clear" w:color="auto" w:fill="FFFFFF"/>
        <w:tabs>
          <w:tab w:val="left" w:pos="1411"/>
        </w:tabs>
        <w:spacing w:line="360" w:lineRule="exact"/>
        <w:ind w:left="7" w:right="29" w:firstLine="706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 xml:space="preserve">Сведения о консультировании (ответственные лица, их контактная информация, приемные часы и место проведения консультаций) должны быть доведены до </w:t>
      </w:r>
      <w:r w:rsidRPr="005F635C">
        <w:rPr>
          <w:rFonts w:eastAsia="Times New Roman"/>
          <w:bCs/>
          <w:color w:val="000000"/>
          <w:sz w:val="28"/>
          <w:szCs w:val="28"/>
        </w:rPr>
        <w:t>всех</w:t>
      </w:r>
      <w:r w:rsidRPr="005F635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 xml:space="preserve">государственных служащих соответствующего федерального государственного органа, размещены </w:t>
      </w:r>
      <w:r w:rsidRPr="005F635C">
        <w:rPr>
          <w:rFonts w:eastAsia="Times New Roman"/>
          <w:bCs/>
          <w:color w:val="000000"/>
          <w:sz w:val="28"/>
          <w:szCs w:val="28"/>
        </w:rPr>
        <w:t>для</w:t>
      </w:r>
      <w:r w:rsidRPr="005F635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открытого доступа на странице подразделения.</w:t>
      </w:r>
    </w:p>
    <w:p w14:paraId="51ECB2EB" w14:textId="77777777" w:rsidR="001C4C7C" w:rsidRPr="005F635C" w:rsidRDefault="001C4C7C" w:rsidP="005F635C">
      <w:pPr>
        <w:numPr>
          <w:ilvl w:val="0"/>
          <w:numId w:val="3"/>
        </w:numPr>
        <w:shd w:val="clear" w:color="auto" w:fill="FFFFFF"/>
        <w:tabs>
          <w:tab w:val="left" w:pos="1411"/>
        </w:tabs>
        <w:spacing w:line="360" w:lineRule="exact"/>
        <w:ind w:left="7" w:right="14" w:firstLine="706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Дистанционное консультирование по вопросам противодействия коррупции может осуществляться с помощью специальной электронной формы или посредством использования электронной почты. В этом случае на странице подразделения должна быть размещена ссылка на электронную форму или указан адрес электронной почты.</w:t>
      </w:r>
    </w:p>
    <w:p w14:paraId="0098C3FB" w14:textId="77777777" w:rsidR="001C4C7C" w:rsidRPr="005F635C" w:rsidRDefault="001C4C7C">
      <w:pPr>
        <w:shd w:val="clear" w:color="auto" w:fill="FFFFFF"/>
        <w:spacing w:line="360" w:lineRule="exact"/>
        <w:ind w:left="7" w:right="22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 xml:space="preserve">В целях сокращения консультационной нагрузки на подразделения и защиты конфиденциальности систему дистанционного консультирования целесообразно снабдить дополнительными поисковыми возможностями (например, поиском ответов на интересующие вопросы </w:t>
      </w:r>
      <w:r w:rsidRPr="005F635C">
        <w:rPr>
          <w:rFonts w:eastAsia="Times New Roman"/>
          <w:b/>
          <w:bCs/>
          <w:color w:val="000000"/>
          <w:sz w:val="28"/>
          <w:szCs w:val="28"/>
        </w:rPr>
        <w:t xml:space="preserve">в </w:t>
      </w:r>
      <w:r w:rsidRPr="005F635C">
        <w:rPr>
          <w:rFonts w:eastAsia="Times New Roman"/>
          <w:color w:val="000000"/>
          <w:sz w:val="28"/>
          <w:szCs w:val="28"/>
        </w:rPr>
        <w:t>разделе «Часто задаваемые вопросы» или в методических материалах).</w:t>
      </w:r>
    </w:p>
    <w:p w14:paraId="7FA32928" w14:textId="77777777" w:rsidR="001C4C7C" w:rsidRPr="005F635C" w:rsidRDefault="001C4C7C">
      <w:pPr>
        <w:shd w:val="clear" w:color="auto" w:fill="FFFFFF"/>
        <w:spacing w:before="7" w:line="360" w:lineRule="exact"/>
        <w:ind w:left="14" w:right="14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При наличии в федеральном органе технических возможностей, проведение консультаций может осуществляться в режиме он-лайн.</w:t>
      </w:r>
    </w:p>
    <w:p w14:paraId="316ECD7B" w14:textId="77777777" w:rsidR="001C4C7C" w:rsidRPr="005F635C" w:rsidRDefault="001C4C7C">
      <w:pPr>
        <w:shd w:val="clear" w:color="auto" w:fill="FFFFFF"/>
        <w:spacing w:before="353" w:line="353" w:lineRule="exact"/>
        <w:ind w:left="742" w:right="518" w:hanging="108"/>
      </w:pPr>
      <w:r w:rsidRPr="005F635C">
        <w:rPr>
          <w:i/>
          <w:iCs/>
          <w:color w:val="000000"/>
          <w:sz w:val="28"/>
          <w:szCs w:val="28"/>
        </w:rPr>
        <w:t xml:space="preserve">4. </w:t>
      </w:r>
      <w:r w:rsidRPr="005F635C">
        <w:rPr>
          <w:rFonts w:eastAsia="Times New Roman"/>
          <w:i/>
          <w:iCs/>
          <w:color w:val="000000"/>
          <w:sz w:val="28"/>
          <w:szCs w:val="28"/>
        </w:rPr>
        <w:t>Подготовка методических материалов, подборок нормативных правовых актов, создание и ведение в сети Интернет страницы подразделения кадровой службы федерального государственного органа по профилактике коррупционных и иных правонарушений</w:t>
      </w:r>
    </w:p>
    <w:p w14:paraId="02CDC6EC" w14:textId="77777777" w:rsidR="001C4C7C" w:rsidRPr="005F635C" w:rsidRDefault="001C4C7C">
      <w:pPr>
        <w:shd w:val="clear" w:color="auto" w:fill="FFFFFF"/>
        <w:spacing w:before="360" w:line="360" w:lineRule="exact"/>
        <w:ind w:firstLine="706"/>
        <w:jc w:val="both"/>
      </w:pPr>
      <w:r w:rsidRPr="005F635C">
        <w:rPr>
          <w:color w:val="000000"/>
          <w:sz w:val="28"/>
          <w:szCs w:val="28"/>
        </w:rPr>
        <w:t xml:space="preserve">4.1. </w:t>
      </w:r>
      <w:r w:rsidRPr="005F635C">
        <w:rPr>
          <w:rFonts w:eastAsia="Times New Roman"/>
          <w:color w:val="000000"/>
          <w:sz w:val="28"/>
          <w:szCs w:val="28"/>
        </w:rPr>
        <w:t xml:space="preserve">Организационно-методическое обеспечение является одним из важных условий внедрения </w:t>
      </w:r>
      <w:r w:rsidRPr="009C7848">
        <w:rPr>
          <w:rFonts w:eastAsia="Times New Roman"/>
          <w:bCs/>
          <w:color w:val="000000"/>
          <w:sz w:val="28"/>
          <w:szCs w:val="28"/>
        </w:rPr>
        <w:t>мер</w:t>
      </w:r>
      <w:r w:rsidRPr="005F635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противодействия коррупции в государственных органах.</w:t>
      </w:r>
    </w:p>
    <w:p w14:paraId="2B54FA0B" w14:textId="77777777" w:rsidR="001C4C7C" w:rsidRPr="005F635C" w:rsidRDefault="001C4C7C">
      <w:pPr>
        <w:shd w:val="clear" w:color="auto" w:fill="FFFFFF"/>
        <w:spacing w:before="360" w:line="360" w:lineRule="exact"/>
        <w:ind w:firstLine="706"/>
        <w:jc w:val="both"/>
        <w:sectPr w:rsidR="001C4C7C" w:rsidRPr="005F635C" w:rsidSect="005F635C">
          <w:pgSz w:w="12204" w:h="17057"/>
          <w:pgMar w:top="792" w:right="828" w:bottom="1663" w:left="1418" w:header="720" w:footer="720" w:gutter="0"/>
          <w:cols w:space="60"/>
          <w:noEndnote/>
        </w:sectPr>
      </w:pPr>
    </w:p>
    <w:p w14:paraId="76093536" w14:textId="77777777" w:rsidR="001C4C7C" w:rsidRPr="009C352D" w:rsidRDefault="001C4C7C">
      <w:pPr>
        <w:shd w:val="clear" w:color="auto" w:fill="FFFFFF"/>
        <w:ind w:right="22"/>
        <w:jc w:val="center"/>
      </w:pPr>
      <w:r w:rsidRPr="009C352D">
        <w:rPr>
          <w:bCs/>
          <w:color w:val="000000"/>
          <w:sz w:val="24"/>
          <w:szCs w:val="24"/>
        </w:rPr>
        <w:lastRenderedPageBreak/>
        <w:t>8</w:t>
      </w:r>
    </w:p>
    <w:p w14:paraId="5A4B58D1" w14:textId="77777777" w:rsidR="001C4C7C" w:rsidRPr="005F635C" w:rsidRDefault="001C4C7C">
      <w:pPr>
        <w:shd w:val="clear" w:color="auto" w:fill="FFFFFF"/>
        <w:spacing w:before="281" w:line="360" w:lineRule="exact"/>
        <w:ind w:right="36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Следует учитывать, что многие меры противодействия коррупции (например, урегулирование конфликта интересов) появились в российском законодательстве недавно, и государственные служащие не приобрели достаточный опыт реализации соответствующих норм. Этим объясняется необходимость разъяснения предъявляемых к ним требований. При этом письменные разъяснения, консультации, методические материалы должны быть по возможности краткими, наглядными, удобными в использовании и иметь прямое отношение к повседневной служебной деятельности государственных служащих.</w:t>
      </w:r>
    </w:p>
    <w:p w14:paraId="179B420A" w14:textId="77777777" w:rsidR="001C4C7C" w:rsidRPr="005F635C" w:rsidRDefault="001C4C7C">
      <w:pPr>
        <w:shd w:val="clear" w:color="auto" w:fill="FFFFFF"/>
        <w:spacing w:line="360" w:lineRule="exact"/>
        <w:ind w:left="14" w:right="43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В этих целях в федеральных государственных органах целесообразно подготовить и использовать следующие методические материалы:</w:t>
      </w:r>
    </w:p>
    <w:p w14:paraId="3A4133A1" w14:textId="77777777" w:rsidR="001C4C7C" w:rsidRPr="005F635C" w:rsidRDefault="001C4C7C">
      <w:pPr>
        <w:shd w:val="clear" w:color="auto" w:fill="FFFFFF"/>
        <w:spacing w:line="360" w:lineRule="exact"/>
        <w:ind w:left="14" w:right="36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краткий перечень основных обязанностей, запретов и ограничений, которые необходимо соблюдать государственным служащим в целях противодействия коррупции (см. Приложение 1).</w:t>
      </w:r>
    </w:p>
    <w:p w14:paraId="72667197" w14:textId="77777777" w:rsidR="001C4C7C" w:rsidRPr="005F635C" w:rsidRDefault="001C4C7C">
      <w:pPr>
        <w:shd w:val="clear" w:color="auto" w:fill="FFFFFF"/>
        <w:spacing w:line="360" w:lineRule="exact"/>
        <w:ind w:left="7" w:right="29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перечень типовых ситуаций, способных повлечь конфликт интересов в конкретном государственном органе. В соответствии с решением президиума Совета при Президенте Российской Федерации по противодействию коррупции такой перечень в ближайшее время будет подготовлен. Представляется полезным дополнить его сборником, содержащим примеры конфликтов интересов, отражающих специфику деятельности конкретного федерального государственного органа;</w:t>
      </w:r>
    </w:p>
    <w:p w14:paraId="5F20A058" w14:textId="77777777" w:rsidR="001C4C7C" w:rsidRPr="005F635C" w:rsidRDefault="001C4C7C">
      <w:pPr>
        <w:shd w:val="clear" w:color="auto" w:fill="FFFFFF"/>
        <w:spacing w:before="7" w:line="360" w:lineRule="exact"/>
        <w:ind w:left="7" w:right="14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блок-схемы основных административных процедур в сфере противодействия коррупции. Поскольку многие административные процедуры в сфере противодействия коррупции являются новыми для служащих, полезно представить последовательность действий служащего в графической форме (см. Приложение 2).</w:t>
      </w:r>
    </w:p>
    <w:p w14:paraId="01B43ECB" w14:textId="77777777" w:rsidR="001C4C7C" w:rsidRPr="005F635C" w:rsidRDefault="001C4C7C">
      <w:pPr>
        <w:shd w:val="clear" w:color="auto" w:fill="FFFFFF"/>
        <w:spacing w:line="360" w:lineRule="exact"/>
        <w:ind w:right="14" w:firstLine="720"/>
        <w:jc w:val="both"/>
      </w:pPr>
      <w:r w:rsidRPr="005F635C">
        <w:rPr>
          <w:rFonts w:eastAsia="Times New Roman"/>
          <w:color w:val="000000"/>
          <w:sz w:val="28"/>
          <w:szCs w:val="28"/>
        </w:rPr>
        <w:t>инструкция по заполнению справки о доходах, об имуществе и обязательствах имущественного характера. В целях преодоления возникающих у государственных служащих затруднений в понимании требований к содержанию подаваемых сведений следует подготовить пояснения, в том числе образец справки, и разместить их в сети Интернет на странице подразделения;</w:t>
      </w:r>
    </w:p>
    <w:p w14:paraId="7AD997A8" w14:textId="77777777" w:rsidR="001C4C7C" w:rsidRPr="005F635C" w:rsidRDefault="001C4C7C">
      <w:pPr>
        <w:shd w:val="clear" w:color="auto" w:fill="FFFFFF"/>
        <w:spacing w:before="7" w:line="360" w:lineRule="exact"/>
        <w:ind w:right="7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тематические сборники нормативных правовых актов (выдержек из нормативных правовых актов) по вопросам противодействия коррупции. Целесообразно тиражировать сборников нормативных правовых актов или извлечений из них в количестве, необходимом для распространения среди государственных служащих федерального государственного органа;</w:t>
      </w:r>
    </w:p>
    <w:p w14:paraId="089C04CB" w14:textId="77777777" w:rsidR="001C4C7C" w:rsidRPr="005F635C" w:rsidRDefault="001C4C7C">
      <w:pPr>
        <w:shd w:val="clear" w:color="auto" w:fill="FFFFFF"/>
        <w:spacing w:line="360" w:lineRule="exact"/>
        <w:ind w:left="7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Памятка об ограничениях по трудоустройству для бывших служащих. В памятке может содержаться следующая информация: изложение законодательства, перечень функций, осуществляемых данным федеральным</w:t>
      </w:r>
    </w:p>
    <w:p w14:paraId="6470946B" w14:textId="77777777" w:rsidR="001C4C7C" w:rsidRPr="005F635C" w:rsidRDefault="001C4C7C">
      <w:pPr>
        <w:shd w:val="clear" w:color="auto" w:fill="FFFFFF"/>
        <w:spacing w:line="360" w:lineRule="exact"/>
        <w:ind w:left="7" w:firstLine="706"/>
        <w:jc w:val="both"/>
        <w:sectPr w:rsidR="001C4C7C" w:rsidRPr="005F635C" w:rsidSect="009C7848">
          <w:pgSz w:w="12226" w:h="17071"/>
          <w:pgMar w:top="806" w:right="871" w:bottom="1296" w:left="1418" w:header="720" w:footer="720" w:gutter="0"/>
          <w:cols w:space="60"/>
          <w:noEndnote/>
        </w:sectPr>
      </w:pPr>
    </w:p>
    <w:p w14:paraId="4DFAC14F" w14:textId="77777777" w:rsidR="001C4C7C" w:rsidRPr="009C352D" w:rsidRDefault="001C4C7C">
      <w:pPr>
        <w:shd w:val="clear" w:color="auto" w:fill="FFFFFF"/>
        <w:ind w:right="58"/>
        <w:jc w:val="center"/>
      </w:pPr>
      <w:r w:rsidRPr="009C352D">
        <w:rPr>
          <w:bCs/>
          <w:color w:val="000000"/>
          <w:sz w:val="24"/>
          <w:szCs w:val="24"/>
        </w:rPr>
        <w:lastRenderedPageBreak/>
        <w:t>9</w:t>
      </w:r>
    </w:p>
    <w:p w14:paraId="27D6D7E1" w14:textId="77777777" w:rsidR="001C4C7C" w:rsidRPr="005F635C" w:rsidRDefault="001C4C7C">
      <w:pPr>
        <w:shd w:val="clear" w:color="auto" w:fill="FFFFFF"/>
        <w:spacing w:before="274" w:line="360" w:lineRule="exact"/>
        <w:ind w:left="14" w:right="50"/>
        <w:jc w:val="both"/>
      </w:pPr>
      <w:r w:rsidRPr="005F635C">
        <w:rPr>
          <w:rFonts w:eastAsia="Times New Roman"/>
          <w:color w:val="000000"/>
          <w:sz w:val="28"/>
          <w:szCs w:val="28"/>
        </w:rPr>
        <w:t>государственным органом, которые могут стать основанием для применения ограничений, порядок действий государственного служащего для получения согласия комиссии, контактные данные подразделения.</w:t>
      </w:r>
    </w:p>
    <w:p w14:paraId="7824A6F4" w14:textId="77777777" w:rsidR="001C4C7C" w:rsidRPr="005F635C" w:rsidRDefault="001C4C7C">
      <w:pPr>
        <w:shd w:val="clear" w:color="auto" w:fill="FFFFFF"/>
        <w:tabs>
          <w:tab w:val="left" w:pos="1368"/>
        </w:tabs>
        <w:spacing w:line="360" w:lineRule="exact"/>
        <w:ind w:left="14" w:right="50" w:firstLine="698"/>
        <w:jc w:val="both"/>
      </w:pPr>
      <w:r w:rsidRPr="005F635C">
        <w:rPr>
          <w:color w:val="000000"/>
          <w:sz w:val="28"/>
          <w:szCs w:val="28"/>
        </w:rPr>
        <w:t>4.2.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Методические материалы рекомендуется разместить в сети</w:t>
      </w:r>
      <w:r w:rsidRPr="005F635C">
        <w:rPr>
          <w:rFonts w:eastAsia="Times New Roman"/>
          <w:color w:val="000000"/>
          <w:sz w:val="28"/>
          <w:szCs w:val="28"/>
        </w:rPr>
        <w:br/>
        <w:t>Интернет на странице подразделения.</w:t>
      </w:r>
    </w:p>
    <w:p w14:paraId="3125E523" w14:textId="77777777" w:rsidR="001C4C7C" w:rsidRPr="005F635C" w:rsidRDefault="001C4C7C" w:rsidP="005F635C">
      <w:pPr>
        <w:numPr>
          <w:ilvl w:val="0"/>
          <w:numId w:val="4"/>
        </w:numPr>
        <w:shd w:val="clear" w:color="auto" w:fill="FFFFFF"/>
        <w:tabs>
          <w:tab w:val="left" w:pos="1195"/>
        </w:tabs>
        <w:spacing w:line="360" w:lineRule="exact"/>
        <w:ind w:left="14" w:right="43" w:firstLine="691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 xml:space="preserve">Пакетом организационных </w:t>
      </w:r>
      <w:r w:rsidR="009C7848" w:rsidRPr="005F635C">
        <w:rPr>
          <w:rFonts w:eastAsia="Times New Roman"/>
          <w:color w:val="000000"/>
          <w:sz w:val="28"/>
          <w:szCs w:val="28"/>
        </w:rPr>
        <w:t>документов</w:t>
      </w:r>
      <w:r w:rsidRPr="005F635C">
        <w:rPr>
          <w:rFonts w:eastAsia="Times New Roman"/>
          <w:color w:val="000000"/>
          <w:sz w:val="28"/>
          <w:szCs w:val="28"/>
        </w:rPr>
        <w:t xml:space="preserve"> рекомендуется снабжать лиц, впервые поступивших на государственную службу. Такой пакет может включать в себя методические материалы (в бумажной и в электронной форме), перечень основных обязательств, запретов и ограничений, инструкцию по заполнению справки о доходах, описания и блок-схемы соответствующих процедур, кодекс этики и служебного поведения служащего, утвержденного федеральным государственным органом, контактную информацию подразделения и др.</w:t>
      </w:r>
    </w:p>
    <w:p w14:paraId="15D44B5B" w14:textId="77777777" w:rsidR="001C4C7C" w:rsidRPr="005F635C" w:rsidRDefault="001C4C7C" w:rsidP="005F635C">
      <w:pPr>
        <w:numPr>
          <w:ilvl w:val="0"/>
          <w:numId w:val="4"/>
        </w:numPr>
        <w:shd w:val="clear" w:color="auto" w:fill="FFFFFF"/>
        <w:tabs>
          <w:tab w:val="left" w:pos="1195"/>
        </w:tabs>
        <w:spacing w:line="360" w:lineRule="exact"/>
        <w:ind w:left="14" w:right="36" w:firstLine="691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Для повышения эффективности доступа государственных служащих федерального государственного органа к информации о противодействии коррупции рекомендуется создать на официальном сайте федерального государственного органа в сети Интернет отдельную страницу подразделения и обеспечить ее полноценное информационное наполнение и регулярное обновление.</w:t>
      </w:r>
    </w:p>
    <w:p w14:paraId="0C5B9B28" w14:textId="77777777" w:rsidR="001C4C7C" w:rsidRPr="005F635C" w:rsidRDefault="001C4C7C">
      <w:pPr>
        <w:shd w:val="clear" w:color="auto" w:fill="FFFFFF"/>
        <w:spacing w:line="360" w:lineRule="exact"/>
        <w:ind w:left="14" w:right="36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Прямую ссылку на страницу подразделения рекомендуется разместить на главной странице официального сайта федерального государственного органа.</w:t>
      </w:r>
    </w:p>
    <w:p w14:paraId="315C10BE" w14:textId="77777777" w:rsidR="001C4C7C" w:rsidRPr="005F635C" w:rsidRDefault="001C4C7C">
      <w:pPr>
        <w:shd w:val="clear" w:color="auto" w:fill="FFFFFF"/>
        <w:tabs>
          <w:tab w:val="left" w:pos="1274"/>
        </w:tabs>
        <w:spacing w:before="7" w:line="360" w:lineRule="exact"/>
        <w:ind w:left="22" w:right="29" w:firstLine="691"/>
        <w:jc w:val="both"/>
      </w:pPr>
      <w:r w:rsidRPr="005F635C">
        <w:rPr>
          <w:color w:val="000000"/>
          <w:sz w:val="28"/>
          <w:szCs w:val="28"/>
        </w:rPr>
        <w:t>4.5.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На странице подразделения необходимо размещать следующую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информацию:</w:t>
      </w:r>
    </w:p>
    <w:p w14:paraId="33FB203E" w14:textId="77777777" w:rsidR="001C4C7C" w:rsidRPr="005F635C" w:rsidRDefault="001C4C7C">
      <w:pPr>
        <w:shd w:val="clear" w:color="auto" w:fill="FFFFFF"/>
        <w:tabs>
          <w:tab w:val="left" w:pos="1418"/>
        </w:tabs>
        <w:spacing w:line="360" w:lineRule="exact"/>
        <w:ind w:left="720"/>
      </w:pPr>
      <w:r w:rsidRPr="005F635C">
        <w:rPr>
          <w:color w:val="000000"/>
          <w:sz w:val="28"/>
          <w:szCs w:val="28"/>
        </w:rPr>
        <w:t>4.5.1.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Нормативные правовые акты, в том числе:</w:t>
      </w:r>
    </w:p>
    <w:p w14:paraId="4410AE7C" w14:textId="77777777" w:rsidR="001C4C7C" w:rsidRPr="005F635C" w:rsidRDefault="001C4C7C">
      <w:pPr>
        <w:shd w:val="clear" w:color="auto" w:fill="FFFFFF"/>
        <w:spacing w:line="360" w:lineRule="exact"/>
        <w:ind w:right="22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полная подборка федеральных законов, указов Президента Российской Федерации, постановлений Правительства Российской Федерации, регулирующих вопросы противодействия коррупции;</w:t>
      </w:r>
    </w:p>
    <w:p w14:paraId="4F029B38" w14:textId="77777777" w:rsidR="001C4C7C" w:rsidRPr="005F635C" w:rsidRDefault="001C4C7C">
      <w:pPr>
        <w:shd w:val="clear" w:color="auto" w:fill="FFFFFF"/>
        <w:spacing w:line="360" w:lineRule="exact"/>
        <w:ind w:left="14" w:right="22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правовые акты федерального государственного органа по вопросам противодействия коррупции, включая:</w:t>
      </w:r>
    </w:p>
    <w:p w14:paraId="32099AD2" w14:textId="77777777" w:rsidR="001C4C7C" w:rsidRPr="005F635C" w:rsidRDefault="001C4C7C" w:rsidP="005F635C">
      <w:pPr>
        <w:numPr>
          <w:ilvl w:val="0"/>
          <w:numId w:val="5"/>
        </w:numPr>
        <w:shd w:val="clear" w:color="auto" w:fill="FFFFFF"/>
        <w:tabs>
          <w:tab w:val="left" w:pos="922"/>
        </w:tabs>
        <w:spacing w:line="360" w:lineRule="exact"/>
        <w:ind w:left="713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порядок уведомления о выполнении иной оплачиваемой работы;</w:t>
      </w:r>
    </w:p>
    <w:p w14:paraId="35853E36" w14:textId="77777777" w:rsidR="001C4C7C" w:rsidRPr="005F635C" w:rsidRDefault="001C4C7C" w:rsidP="005F635C">
      <w:pPr>
        <w:numPr>
          <w:ilvl w:val="0"/>
          <w:numId w:val="5"/>
        </w:numPr>
        <w:shd w:val="clear" w:color="auto" w:fill="FFFFFF"/>
        <w:tabs>
          <w:tab w:val="left" w:pos="922"/>
        </w:tabs>
        <w:spacing w:line="360" w:lineRule="exact"/>
        <w:ind w:left="713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порядок передачи подарков;</w:t>
      </w:r>
    </w:p>
    <w:p w14:paraId="53B061E0" w14:textId="77777777" w:rsidR="001C4C7C" w:rsidRPr="005F635C" w:rsidRDefault="001C4C7C">
      <w:pPr>
        <w:shd w:val="clear" w:color="auto" w:fill="FFFFFF"/>
        <w:tabs>
          <w:tab w:val="left" w:pos="1008"/>
        </w:tabs>
        <w:spacing w:line="360" w:lineRule="exact"/>
        <w:ind w:left="14" w:firstLine="706"/>
        <w:jc w:val="both"/>
      </w:pPr>
      <w:r w:rsidRPr="005F635C">
        <w:rPr>
          <w:color w:val="000000"/>
          <w:sz w:val="28"/>
          <w:szCs w:val="28"/>
        </w:rPr>
        <w:t>-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порядок уведомления о склонении к совершению коррупционных</w:t>
      </w:r>
      <w:r w:rsidRPr="005F635C">
        <w:rPr>
          <w:rFonts w:eastAsia="Times New Roman"/>
          <w:color w:val="000000"/>
          <w:sz w:val="28"/>
          <w:szCs w:val="28"/>
        </w:rPr>
        <w:br/>
        <w:t>правонарушений;</w:t>
      </w:r>
    </w:p>
    <w:p w14:paraId="30A7BA6C" w14:textId="77777777" w:rsidR="001C4C7C" w:rsidRPr="005F635C" w:rsidRDefault="001C4C7C" w:rsidP="005F635C">
      <w:pPr>
        <w:numPr>
          <w:ilvl w:val="0"/>
          <w:numId w:val="6"/>
        </w:numPr>
        <w:shd w:val="clear" w:color="auto" w:fill="FFFFFF"/>
        <w:tabs>
          <w:tab w:val="left" w:pos="929"/>
        </w:tabs>
        <w:spacing w:before="7" w:line="360" w:lineRule="exact"/>
        <w:ind w:left="706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порядок обращения в связи с дачей согласия на трудоустройство;</w:t>
      </w:r>
    </w:p>
    <w:p w14:paraId="2DA7983A" w14:textId="77777777" w:rsidR="001C4C7C" w:rsidRPr="005F635C" w:rsidRDefault="001C4C7C" w:rsidP="005F635C">
      <w:pPr>
        <w:numPr>
          <w:ilvl w:val="0"/>
          <w:numId w:val="6"/>
        </w:numPr>
        <w:shd w:val="clear" w:color="auto" w:fill="FFFFFF"/>
        <w:tabs>
          <w:tab w:val="left" w:pos="929"/>
        </w:tabs>
        <w:spacing w:line="360" w:lineRule="exact"/>
        <w:ind w:left="706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порядок уведомления о наличии личной заинтересованности;</w:t>
      </w:r>
    </w:p>
    <w:p w14:paraId="1187BE7E" w14:textId="77777777" w:rsidR="001C4C7C" w:rsidRPr="005F635C" w:rsidRDefault="001C4C7C" w:rsidP="005F635C">
      <w:pPr>
        <w:numPr>
          <w:ilvl w:val="0"/>
          <w:numId w:val="6"/>
        </w:numPr>
        <w:shd w:val="clear" w:color="auto" w:fill="FFFFFF"/>
        <w:tabs>
          <w:tab w:val="left" w:pos="929"/>
        </w:tabs>
        <w:spacing w:line="360" w:lineRule="exact"/>
        <w:ind w:left="706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план противодействия коррупции;</w:t>
      </w:r>
    </w:p>
    <w:p w14:paraId="1FA39DF3" w14:textId="77777777" w:rsidR="001C4C7C" w:rsidRPr="005F635C" w:rsidRDefault="001C4C7C" w:rsidP="005F635C">
      <w:pPr>
        <w:numPr>
          <w:ilvl w:val="0"/>
          <w:numId w:val="6"/>
        </w:numPr>
        <w:shd w:val="clear" w:color="auto" w:fill="FFFFFF"/>
        <w:tabs>
          <w:tab w:val="left" w:pos="929"/>
        </w:tabs>
        <w:spacing w:line="360" w:lineRule="exact"/>
        <w:ind w:left="706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кодекс этики и служебного поведения государственных служащих.</w:t>
      </w:r>
    </w:p>
    <w:p w14:paraId="62EF3344" w14:textId="77777777" w:rsidR="001C4C7C" w:rsidRPr="005F635C" w:rsidRDefault="001C4C7C">
      <w:pPr>
        <w:shd w:val="clear" w:color="auto" w:fill="FFFFFF"/>
        <w:tabs>
          <w:tab w:val="left" w:pos="1418"/>
        </w:tabs>
        <w:spacing w:before="7" w:line="360" w:lineRule="exact"/>
        <w:ind w:left="720"/>
      </w:pPr>
      <w:r w:rsidRPr="005F635C">
        <w:rPr>
          <w:color w:val="000000"/>
          <w:sz w:val="28"/>
          <w:szCs w:val="28"/>
        </w:rPr>
        <w:t>4.5.2.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Методические материалы, в том числе:</w:t>
      </w:r>
    </w:p>
    <w:p w14:paraId="0D8E9631" w14:textId="77777777" w:rsidR="001C4C7C" w:rsidRPr="005F635C" w:rsidRDefault="001C4C7C">
      <w:pPr>
        <w:shd w:val="clear" w:color="auto" w:fill="FFFFFF"/>
        <w:tabs>
          <w:tab w:val="left" w:pos="1418"/>
        </w:tabs>
        <w:spacing w:before="7" w:line="360" w:lineRule="exact"/>
        <w:ind w:left="720"/>
        <w:sectPr w:rsidR="001C4C7C" w:rsidRPr="005F635C" w:rsidSect="009C7848">
          <w:pgSz w:w="12262" w:h="17093"/>
          <w:pgMar w:top="828" w:right="857" w:bottom="1656" w:left="1418" w:header="720" w:footer="720" w:gutter="0"/>
          <w:cols w:space="60"/>
          <w:noEndnote/>
        </w:sectPr>
      </w:pPr>
    </w:p>
    <w:p w14:paraId="32248B27" w14:textId="77777777" w:rsidR="001C4C7C" w:rsidRPr="009C352D" w:rsidRDefault="001C4C7C">
      <w:pPr>
        <w:shd w:val="clear" w:color="auto" w:fill="FFFFFF"/>
        <w:ind w:right="22"/>
        <w:jc w:val="center"/>
      </w:pPr>
      <w:r w:rsidRPr="009C352D">
        <w:rPr>
          <w:bCs/>
          <w:color w:val="000000"/>
          <w:sz w:val="24"/>
          <w:szCs w:val="24"/>
        </w:rPr>
        <w:lastRenderedPageBreak/>
        <w:t>10</w:t>
      </w:r>
    </w:p>
    <w:p w14:paraId="3EFB173B" w14:textId="77777777" w:rsidR="001C4C7C" w:rsidRPr="005F635C" w:rsidRDefault="001C4C7C">
      <w:pPr>
        <w:shd w:val="clear" w:color="auto" w:fill="FFFFFF"/>
        <w:tabs>
          <w:tab w:val="left" w:pos="979"/>
        </w:tabs>
        <w:spacing w:before="281" w:line="360" w:lineRule="exact"/>
        <w:ind w:left="7" w:right="50" w:firstLine="706"/>
        <w:jc w:val="both"/>
      </w:pPr>
      <w:r w:rsidRPr="005F635C">
        <w:rPr>
          <w:color w:val="000000"/>
          <w:sz w:val="28"/>
          <w:szCs w:val="28"/>
        </w:rPr>
        <w:t>-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перечень основных обязанностей, запретов и ограничений, которые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обязан соблюдать государственный служащий в целях противодействия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коррупции;</w:t>
      </w:r>
    </w:p>
    <w:p w14:paraId="41B717E3" w14:textId="77777777" w:rsidR="001C4C7C" w:rsidRPr="005F635C" w:rsidRDefault="001C4C7C">
      <w:pPr>
        <w:shd w:val="clear" w:color="auto" w:fill="FFFFFF"/>
        <w:tabs>
          <w:tab w:val="left" w:pos="1066"/>
        </w:tabs>
        <w:spacing w:line="360" w:lineRule="exact"/>
        <w:ind w:left="14" w:right="43" w:firstLine="706"/>
        <w:jc w:val="both"/>
      </w:pPr>
      <w:r w:rsidRPr="005F635C">
        <w:rPr>
          <w:color w:val="000000"/>
          <w:sz w:val="28"/>
          <w:szCs w:val="28"/>
        </w:rPr>
        <w:t>-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перечень типовых ситуаций и модельных примеров конфликта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интересов с учетом специфики деятельности конкретного федерального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государственного органа.</w:t>
      </w:r>
    </w:p>
    <w:p w14:paraId="281C370F" w14:textId="77777777" w:rsidR="001C4C7C" w:rsidRPr="005F635C" w:rsidRDefault="001C4C7C">
      <w:pPr>
        <w:shd w:val="clear" w:color="auto" w:fill="FFFFFF"/>
        <w:tabs>
          <w:tab w:val="left" w:pos="1418"/>
        </w:tabs>
        <w:spacing w:before="7" w:line="360" w:lineRule="exact"/>
        <w:ind w:left="720"/>
      </w:pPr>
      <w:r w:rsidRPr="005F635C">
        <w:rPr>
          <w:color w:val="000000"/>
          <w:sz w:val="28"/>
          <w:szCs w:val="28"/>
        </w:rPr>
        <w:t>4.5.3.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Иные методические материалы:</w:t>
      </w:r>
    </w:p>
    <w:p w14:paraId="5D78FAE3" w14:textId="77777777" w:rsidR="001C4C7C" w:rsidRPr="005F635C" w:rsidRDefault="001C4C7C">
      <w:pPr>
        <w:shd w:val="clear" w:color="auto" w:fill="FFFFFF"/>
        <w:tabs>
          <w:tab w:val="left" w:pos="929"/>
        </w:tabs>
        <w:spacing w:line="360" w:lineRule="exact"/>
        <w:ind w:right="43" w:firstLine="706"/>
        <w:jc w:val="both"/>
      </w:pPr>
      <w:r w:rsidRPr="005F635C">
        <w:rPr>
          <w:color w:val="000000"/>
          <w:sz w:val="28"/>
          <w:szCs w:val="28"/>
        </w:rPr>
        <w:t>-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блок-схемы основных процедур в сфере противодействия коррупции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и урегулирования конфликта интересов;</w:t>
      </w:r>
    </w:p>
    <w:p w14:paraId="053DB866" w14:textId="77777777" w:rsidR="001C4C7C" w:rsidRPr="005F635C" w:rsidRDefault="001C4C7C">
      <w:pPr>
        <w:shd w:val="clear" w:color="auto" w:fill="FFFFFF"/>
        <w:spacing w:line="360" w:lineRule="exact"/>
        <w:ind w:left="7" w:right="36" w:firstLine="698"/>
        <w:jc w:val="both"/>
      </w:pPr>
      <w:r w:rsidRPr="005F635C">
        <w:rPr>
          <w:color w:val="000000"/>
          <w:sz w:val="28"/>
          <w:szCs w:val="28"/>
        </w:rPr>
        <w:t>-</w:t>
      </w:r>
      <w:r w:rsidR="009C7848">
        <w:rPr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заполняемые формы уведомлений и иных документов, подаваемых служащими в рамках мероприятий по противодействию коррупции, в том числе:</w:t>
      </w:r>
    </w:p>
    <w:p w14:paraId="2BD7E40B" w14:textId="77777777" w:rsidR="001C4C7C" w:rsidRPr="005F635C" w:rsidRDefault="001C4C7C" w:rsidP="005F635C">
      <w:pPr>
        <w:numPr>
          <w:ilvl w:val="0"/>
          <w:numId w:val="7"/>
        </w:numPr>
        <w:shd w:val="clear" w:color="auto" w:fill="FFFFFF"/>
        <w:tabs>
          <w:tab w:val="left" w:pos="1159"/>
        </w:tabs>
        <w:spacing w:line="360" w:lineRule="exact"/>
        <w:ind w:left="7" w:right="43" w:firstLine="706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заполняемая форма справки о доходах, об имуществе и обязательствах имущественного характера государственного служащего;</w:t>
      </w:r>
    </w:p>
    <w:p w14:paraId="14543C50" w14:textId="77777777" w:rsidR="001C4C7C" w:rsidRPr="005F635C" w:rsidRDefault="001C4C7C" w:rsidP="005F635C">
      <w:pPr>
        <w:numPr>
          <w:ilvl w:val="0"/>
          <w:numId w:val="7"/>
        </w:numPr>
        <w:shd w:val="clear" w:color="auto" w:fill="FFFFFF"/>
        <w:tabs>
          <w:tab w:val="left" w:pos="1159"/>
        </w:tabs>
        <w:spacing w:line="360" w:lineRule="exact"/>
        <w:ind w:left="7" w:right="29" w:firstLine="706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заполняемая форма справки о доходах, об имуществе и обязательствах имущественного характера супруга (супруги) и несовершеннолетних детей государственного служащего;</w:t>
      </w:r>
    </w:p>
    <w:p w14:paraId="7E9A7305" w14:textId="77777777" w:rsidR="001C4C7C" w:rsidRPr="005F635C" w:rsidRDefault="001C4C7C" w:rsidP="009C7848">
      <w:pPr>
        <w:shd w:val="clear" w:color="auto" w:fill="FFFFFF"/>
        <w:tabs>
          <w:tab w:val="left" w:pos="936"/>
        </w:tabs>
        <w:spacing w:line="360" w:lineRule="exact"/>
        <w:ind w:left="713"/>
      </w:pPr>
      <w:r w:rsidRPr="005F635C">
        <w:rPr>
          <w:color w:val="000000"/>
          <w:sz w:val="28"/>
          <w:szCs w:val="28"/>
        </w:rPr>
        <w:t>-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заполняемая форма уведомления об иной оплачиваемой работе;</w:t>
      </w:r>
      <w:r w:rsidRPr="005F635C">
        <w:rPr>
          <w:rFonts w:eastAsia="Times New Roman"/>
          <w:color w:val="000000"/>
          <w:sz w:val="28"/>
          <w:szCs w:val="28"/>
        </w:rPr>
        <w:br/>
        <w:t>-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форма  уведомления   о   склонении   к   совершению коррупционных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правонарушений;</w:t>
      </w:r>
    </w:p>
    <w:p w14:paraId="063B7C3C" w14:textId="77777777" w:rsidR="001C4C7C" w:rsidRPr="005F635C" w:rsidRDefault="001C4C7C">
      <w:pPr>
        <w:shd w:val="clear" w:color="auto" w:fill="FFFFFF"/>
        <w:spacing w:line="360" w:lineRule="exact"/>
        <w:ind w:left="7" w:right="14" w:firstLine="713"/>
        <w:jc w:val="both"/>
      </w:pPr>
      <w:r w:rsidRPr="005F635C">
        <w:rPr>
          <w:color w:val="000000"/>
          <w:sz w:val="28"/>
          <w:szCs w:val="28"/>
        </w:rPr>
        <w:t>-</w:t>
      </w:r>
      <w:r w:rsidR="009C7848">
        <w:rPr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форма уведомления о возникновении у служащего личной заинтересованности, которая приводит или может привести к возникновению конфликта интересов;</w:t>
      </w:r>
    </w:p>
    <w:p w14:paraId="3319AF30" w14:textId="77777777" w:rsidR="001C4C7C" w:rsidRPr="005F635C" w:rsidRDefault="001C4C7C" w:rsidP="005F635C">
      <w:pPr>
        <w:numPr>
          <w:ilvl w:val="0"/>
          <w:numId w:val="8"/>
        </w:numPr>
        <w:shd w:val="clear" w:color="auto" w:fill="FFFFFF"/>
        <w:tabs>
          <w:tab w:val="left" w:pos="958"/>
        </w:tabs>
        <w:spacing w:line="360" w:lineRule="exact"/>
        <w:ind w:right="14" w:firstLine="720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форма обращения бывшего служащего в связи с дачей согласия на трудоустройство.</w:t>
      </w:r>
    </w:p>
    <w:p w14:paraId="7B629069" w14:textId="77777777" w:rsidR="001C4C7C" w:rsidRPr="005F635C" w:rsidRDefault="001C4C7C" w:rsidP="005F635C">
      <w:pPr>
        <w:numPr>
          <w:ilvl w:val="0"/>
          <w:numId w:val="8"/>
        </w:numPr>
        <w:shd w:val="clear" w:color="auto" w:fill="FFFFFF"/>
        <w:tabs>
          <w:tab w:val="left" w:pos="958"/>
        </w:tabs>
        <w:spacing w:line="360" w:lineRule="exact"/>
        <w:ind w:right="22" w:firstLine="720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сведения о доходах, об имуществе и обязательствах имущественного характера, представленные служащими за все предшествующие годы;</w:t>
      </w:r>
    </w:p>
    <w:p w14:paraId="0F4B1365" w14:textId="77777777" w:rsidR="001C4C7C" w:rsidRPr="005F635C" w:rsidRDefault="001C4C7C">
      <w:pPr>
        <w:rPr>
          <w:sz w:val="2"/>
          <w:szCs w:val="2"/>
        </w:rPr>
      </w:pPr>
    </w:p>
    <w:p w14:paraId="4E33B7EC" w14:textId="77777777" w:rsidR="001C4C7C" w:rsidRPr="005F635C" w:rsidRDefault="001C4C7C" w:rsidP="005F635C">
      <w:pPr>
        <w:numPr>
          <w:ilvl w:val="0"/>
          <w:numId w:val="9"/>
        </w:numPr>
        <w:shd w:val="clear" w:color="auto" w:fill="FFFFFF"/>
        <w:tabs>
          <w:tab w:val="left" w:pos="1418"/>
        </w:tabs>
        <w:spacing w:before="7" w:line="360" w:lineRule="exact"/>
        <w:ind w:left="720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Часто задаваемые вопросы.</w:t>
      </w:r>
    </w:p>
    <w:p w14:paraId="3123B559" w14:textId="77777777" w:rsidR="001C4C7C" w:rsidRPr="005F635C" w:rsidRDefault="001C4C7C" w:rsidP="005F635C">
      <w:pPr>
        <w:numPr>
          <w:ilvl w:val="0"/>
          <w:numId w:val="9"/>
        </w:numPr>
        <w:shd w:val="clear" w:color="auto" w:fill="FFFFFF"/>
        <w:tabs>
          <w:tab w:val="left" w:pos="1418"/>
        </w:tabs>
        <w:spacing w:line="360" w:lineRule="exact"/>
        <w:ind w:left="14" w:right="14" w:firstLine="706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Информация о проведении обучения служащих федерального государственного органа по вопросам противодействия коррупции;</w:t>
      </w:r>
    </w:p>
    <w:p w14:paraId="41F0DE4A" w14:textId="77777777" w:rsidR="001C4C7C" w:rsidRPr="005F635C" w:rsidRDefault="001C4C7C">
      <w:pPr>
        <w:rPr>
          <w:sz w:val="2"/>
          <w:szCs w:val="2"/>
        </w:rPr>
      </w:pPr>
    </w:p>
    <w:p w14:paraId="508C973F" w14:textId="77777777" w:rsidR="001C4C7C" w:rsidRPr="005F635C" w:rsidRDefault="001C4C7C" w:rsidP="005F635C">
      <w:pPr>
        <w:numPr>
          <w:ilvl w:val="0"/>
          <w:numId w:val="10"/>
        </w:numPr>
        <w:shd w:val="clear" w:color="auto" w:fill="FFFFFF"/>
        <w:tabs>
          <w:tab w:val="left" w:pos="1440"/>
        </w:tabs>
        <w:spacing w:before="7" w:line="360" w:lineRule="exact"/>
        <w:ind w:left="7" w:right="7" w:firstLine="720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Контактная информация подразделения, в том числе о приемных часах для получения очной консультации;</w:t>
      </w:r>
    </w:p>
    <w:p w14:paraId="3C9327F9" w14:textId="77777777" w:rsidR="001C4C7C" w:rsidRPr="005F635C" w:rsidRDefault="001C4C7C" w:rsidP="005F635C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60" w:lineRule="exact"/>
        <w:ind w:left="7" w:right="14" w:firstLine="720"/>
        <w:jc w:val="both"/>
        <w:rPr>
          <w:color w:val="000000"/>
          <w:sz w:val="28"/>
          <w:szCs w:val="28"/>
        </w:rPr>
      </w:pPr>
      <w:r w:rsidRPr="005F635C">
        <w:rPr>
          <w:rFonts w:eastAsia="Times New Roman"/>
          <w:color w:val="000000"/>
          <w:sz w:val="28"/>
          <w:szCs w:val="28"/>
        </w:rPr>
        <w:t>Адреса страниц и сайтов соответствующих подразделений в сети Интернет.</w:t>
      </w:r>
    </w:p>
    <w:p w14:paraId="74715E5C" w14:textId="77777777" w:rsidR="001C4C7C" w:rsidRPr="005F635C" w:rsidRDefault="001C4C7C">
      <w:pPr>
        <w:shd w:val="clear" w:color="auto" w:fill="FFFFFF"/>
        <w:spacing w:line="360" w:lineRule="exact"/>
        <w:ind w:left="7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При создании специальной страницы необходимо определить сотрудника подразделения, на которого будут возложены обязанности по наполнению и регулярному обновлению страницы.</w:t>
      </w:r>
    </w:p>
    <w:p w14:paraId="3C3DE6A2" w14:textId="77777777" w:rsidR="001C4C7C" w:rsidRPr="005F635C" w:rsidRDefault="001C4C7C">
      <w:pPr>
        <w:shd w:val="clear" w:color="auto" w:fill="FFFFFF"/>
        <w:spacing w:line="360" w:lineRule="exact"/>
        <w:ind w:left="7" w:firstLine="706"/>
        <w:jc w:val="both"/>
        <w:sectPr w:rsidR="001C4C7C" w:rsidRPr="005F635C" w:rsidSect="009C7848">
          <w:pgSz w:w="12197" w:h="17050"/>
          <w:pgMar w:top="749" w:right="828" w:bottom="2405" w:left="1418" w:header="720" w:footer="720" w:gutter="0"/>
          <w:cols w:space="60"/>
          <w:noEndnote/>
        </w:sectPr>
      </w:pPr>
    </w:p>
    <w:p w14:paraId="2DC5AE64" w14:textId="77777777" w:rsidR="001C4C7C" w:rsidRPr="009C352D" w:rsidRDefault="001C4C7C">
      <w:pPr>
        <w:shd w:val="clear" w:color="auto" w:fill="FFFFFF"/>
        <w:ind w:right="36"/>
        <w:jc w:val="center"/>
      </w:pPr>
      <w:r w:rsidRPr="009C352D">
        <w:rPr>
          <w:bCs/>
          <w:color w:val="000000"/>
          <w:sz w:val="24"/>
          <w:szCs w:val="24"/>
        </w:rPr>
        <w:lastRenderedPageBreak/>
        <w:t>11</w:t>
      </w:r>
    </w:p>
    <w:p w14:paraId="13C00E7E" w14:textId="77777777" w:rsidR="001C4C7C" w:rsidRPr="005F635C" w:rsidRDefault="001C4C7C">
      <w:pPr>
        <w:shd w:val="clear" w:color="auto" w:fill="FFFFFF"/>
        <w:spacing w:before="266" w:line="360" w:lineRule="exact"/>
        <w:ind w:left="720" w:right="518" w:firstLine="223"/>
      </w:pPr>
      <w:r w:rsidRPr="005F635C">
        <w:rPr>
          <w:i/>
          <w:iCs/>
          <w:color w:val="000000"/>
          <w:sz w:val="28"/>
          <w:szCs w:val="28"/>
        </w:rPr>
        <w:t xml:space="preserve">5. </w:t>
      </w:r>
      <w:r w:rsidRPr="005F635C">
        <w:rPr>
          <w:rFonts w:eastAsia="Times New Roman"/>
          <w:i/>
          <w:iCs/>
          <w:color w:val="000000"/>
          <w:sz w:val="28"/>
          <w:szCs w:val="28"/>
        </w:rPr>
        <w:t>Выявление и устранение причин и условий, способствующих возникновению конфликта интересов на государственной службе</w:t>
      </w:r>
    </w:p>
    <w:p w14:paraId="49F8BB49" w14:textId="77777777" w:rsidR="001C4C7C" w:rsidRPr="005F635C" w:rsidRDefault="001C4C7C">
      <w:pPr>
        <w:shd w:val="clear" w:color="auto" w:fill="FFFFFF"/>
        <w:tabs>
          <w:tab w:val="left" w:pos="1202"/>
        </w:tabs>
        <w:spacing w:before="360" w:line="360" w:lineRule="exact"/>
        <w:ind w:left="22" w:right="36" w:firstLine="706"/>
        <w:jc w:val="both"/>
      </w:pPr>
      <w:r w:rsidRPr="005F635C">
        <w:rPr>
          <w:color w:val="000000"/>
          <w:sz w:val="28"/>
          <w:szCs w:val="28"/>
        </w:rPr>
        <w:t>5.1.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В целях предупреждения возникновения у государственного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служащего конфликта интересов всем гражданам, поступившим на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государственную службу в федеральный государственный орган, необходимо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давать соответствующие разъяснения в форме собеседования.</w:t>
      </w:r>
    </w:p>
    <w:p w14:paraId="6635AC3E" w14:textId="77777777" w:rsidR="001C4C7C" w:rsidRPr="005F635C" w:rsidRDefault="001C4C7C">
      <w:pPr>
        <w:shd w:val="clear" w:color="auto" w:fill="FFFFFF"/>
        <w:spacing w:line="360" w:lineRule="exact"/>
        <w:ind w:left="22" w:right="29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В ходе собеседования, проводимого подразделением, важно определить, есть ли у государственного служащего личные интересы, которые могут воспрепятствовать объективному исполнению им должностных обязанностей. Особое внимание следует уделить выяснению эмитентов акций и иных ценных бумаг, находящихся в собственности государственного служащего и членов его семьи, наличию иной оплачиваемой работы государственного служащего, сведениям о месте работы членов семьи государственного служащего и т.д.</w:t>
      </w:r>
    </w:p>
    <w:p w14:paraId="341DC6BA" w14:textId="77777777" w:rsidR="001C4C7C" w:rsidRPr="005F635C" w:rsidRDefault="001C4C7C">
      <w:pPr>
        <w:shd w:val="clear" w:color="auto" w:fill="FFFFFF"/>
        <w:spacing w:line="360" w:lineRule="exact"/>
        <w:ind w:left="22" w:right="29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Основанием для проведения разъяснений в форме собеседования могут стать представленные служащим сведения о доходах, об имуществе и обязательствах имущественного характера.</w:t>
      </w:r>
    </w:p>
    <w:p w14:paraId="755D9F3D" w14:textId="77777777" w:rsidR="001C4C7C" w:rsidRPr="005F635C" w:rsidRDefault="001C4C7C">
      <w:pPr>
        <w:shd w:val="clear" w:color="auto" w:fill="FFFFFF"/>
        <w:spacing w:line="360" w:lineRule="exact"/>
        <w:ind w:left="22" w:right="29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Основанием для собеседования могут стать представленные служащим сведения о доходах, об имуществе и обязательствах имущественного характера.</w:t>
      </w:r>
    </w:p>
    <w:p w14:paraId="23B2E6EA" w14:textId="77777777" w:rsidR="001C4C7C" w:rsidRPr="005F635C" w:rsidRDefault="001C4C7C">
      <w:pPr>
        <w:shd w:val="clear" w:color="auto" w:fill="FFFFFF"/>
        <w:tabs>
          <w:tab w:val="left" w:pos="1642"/>
        </w:tabs>
        <w:spacing w:line="360" w:lineRule="exact"/>
        <w:ind w:left="14" w:right="29" w:firstLine="713"/>
        <w:jc w:val="both"/>
      </w:pPr>
      <w:r w:rsidRPr="005F635C">
        <w:rPr>
          <w:color w:val="000000"/>
          <w:sz w:val="28"/>
          <w:szCs w:val="28"/>
        </w:rPr>
        <w:t>5.2.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Порядок уведомления о личной заинтересованности</w:t>
      </w:r>
      <w:r w:rsidRPr="005F635C">
        <w:rPr>
          <w:rFonts w:eastAsia="Times New Roman"/>
          <w:color w:val="000000"/>
          <w:sz w:val="28"/>
          <w:szCs w:val="28"/>
        </w:rPr>
        <w:br/>
        <w:t>законодательством не установлен, что может являться причиной</w:t>
      </w:r>
      <w:r w:rsidRPr="005F635C">
        <w:rPr>
          <w:rFonts w:eastAsia="Times New Roman"/>
          <w:color w:val="000000"/>
          <w:sz w:val="28"/>
          <w:szCs w:val="28"/>
        </w:rPr>
        <w:br/>
        <w:t>возникновения трудностей при реализации положений ст. 11 Закона № 273-ФЗ и ст. 19 Закона № 79-ФЗ. В связи с этим представляется необходимым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регламентировать соответствующий порядок и процедуру его осуществления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в федеральном государственном органе, предусмотрев следующее:</w:t>
      </w:r>
    </w:p>
    <w:p w14:paraId="21516D4F" w14:textId="77777777" w:rsidR="001C4C7C" w:rsidRPr="005F635C" w:rsidRDefault="001C4C7C">
      <w:pPr>
        <w:shd w:val="clear" w:color="auto" w:fill="FFFFFF"/>
        <w:spacing w:line="360" w:lineRule="exact"/>
        <w:ind w:left="14" w:right="22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уведомление о личной заинтересованности осуществляется в письменной форме - произвольной или в соответствии с формой, разработанной в федеральном государственном органе;</w:t>
      </w:r>
    </w:p>
    <w:p w14:paraId="4BDB426B" w14:textId="77777777" w:rsidR="001C4C7C" w:rsidRPr="005F635C" w:rsidRDefault="001C4C7C">
      <w:pPr>
        <w:shd w:val="clear" w:color="auto" w:fill="FFFFFF"/>
        <w:spacing w:line="360" w:lineRule="exact"/>
        <w:ind w:right="7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форма уведомления может предусматривать указание следующих сведений: информация о государственном служащем, направившим уведомление (фамилия, имя, отчество, должность, структурное подразделение); описание личной заинтересованности, которая приводит или может привести к возникновению конфликта интересов; описание должностных обязанностей, на исполнение которых может негативно повлиять либо негативно влияет личная заинтересованность; предложения по урегулированию конфликта интересов;</w:t>
      </w:r>
    </w:p>
    <w:p w14:paraId="358FF117" w14:textId="77777777" w:rsidR="001C4C7C" w:rsidRPr="005F635C" w:rsidRDefault="001C4C7C">
      <w:pPr>
        <w:shd w:val="clear" w:color="auto" w:fill="FFFFFF"/>
        <w:spacing w:line="360" w:lineRule="exact"/>
        <w:ind w:left="14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уведомление подается непосредственному начальнику и (или) представителю нанимателя через подразделение;</w:t>
      </w:r>
    </w:p>
    <w:p w14:paraId="6E20E09C" w14:textId="77777777" w:rsidR="001C4C7C" w:rsidRPr="005F635C" w:rsidRDefault="001C4C7C">
      <w:pPr>
        <w:shd w:val="clear" w:color="auto" w:fill="FFFFFF"/>
        <w:spacing w:line="360" w:lineRule="exact"/>
        <w:ind w:left="14" w:firstLine="698"/>
        <w:jc w:val="both"/>
        <w:sectPr w:rsidR="001C4C7C" w:rsidRPr="005F635C" w:rsidSect="009C7848">
          <w:pgSz w:w="12233" w:h="17071"/>
          <w:pgMar w:top="792" w:right="857" w:bottom="1325" w:left="1560" w:header="720" w:footer="720" w:gutter="0"/>
          <w:cols w:space="60"/>
          <w:noEndnote/>
        </w:sectPr>
      </w:pPr>
    </w:p>
    <w:p w14:paraId="7E55B807" w14:textId="77777777" w:rsidR="001C4C7C" w:rsidRPr="009C352D" w:rsidRDefault="001C4C7C">
      <w:pPr>
        <w:shd w:val="clear" w:color="auto" w:fill="FFFFFF"/>
        <w:ind w:right="29"/>
        <w:jc w:val="center"/>
      </w:pPr>
      <w:r w:rsidRPr="009C352D">
        <w:rPr>
          <w:bCs/>
          <w:color w:val="000000"/>
          <w:sz w:val="24"/>
          <w:szCs w:val="24"/>
        </w:rPr>
        <w:lastRenderedPageBreak/>
        <w:t>12</w:t>
      </w:r>
    </w:p>
    <w:p w14:paraId="3981F262" w14:textId="77777777" w:rsidR="001C4C7C" w:rsidRPr="005F635C" w:rsidRDefault="001C4C7C">
      <w:pPr>
        <w:shd w:val="clear" w:color="auto" w:fill="FFFFFF"/>
        <w:spacing w:before="274" w:line="360" w:lineRule="exact"/>
        <w:ind w:left="7" w:right="50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подразделение регистрирует представленное уведомление в специальном журнале регистрации уведомлений о личной заинтересованности;</w:t>
      </w:r>
    </w:p>
    <w:p w14:paraId="493C6D99" w14:textId="77777777" w:rsidR="001C4C7C" w:rsidRPr="005F635C" w:rsidRDefault="001C4C7C">
      <w:pPr>
        <w:shd w:val="clear" w:color="auto" w:fill="FFFFFF"/>
        <w:spacing w:line="360" w:lineRule="exact"/>
        <w:ind w:left="14" w:right="43" w:firstLine="691"/>
        <w:jc w:val="both"/>
      </w:pPr>
      <w:r w:rsidRPr="005F635C">
        <w:rPr>
          <w:rFonts w:eastAsia="Times New Roman"/>
          <w:color w:val="000000"/>
          <w:sz w:val="28"/>
          <w:szCs w:val="28"/>
        </w:rPr>
        <w:t>уполномоченное должностное лицо подразделения выдает государственному служащему, подавшему уведомление, талон-уведомление, состоящий из корешка талона-уведомления и самого талона-уведомления, при этом корешок остается у уполномоченного лица, а талон-уведомление вручается государственному служащему;</w:t>
      </w:r>
    </w:p>
    <w:p w14:paraId="2E4551D0" w14:textId="77777777" w:rsidR="001C4C7C" w:rsidRPr="005F635C" w:rsidRDefault="001C4C7C">
      <w:pPr>
        <w:shd w:val="clear" w:color="auto" w:fill="FFFFFF"/>
        <w:spacing w:line="360" w:lineRule="exact"/>
        <w:ind w:left="7" w:right="50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подразделение в день регистрации передает (докладывает) полученное уведомление представителю нанимателя;</w:t>
      </w:r>
    </w:p>
    <w:p w14:paraId="34605A20" w14:textId="77777777" w:rsidR="001C4C7C" w:rsidRPr="005F635C" w:rsidRDefault="001C4C7C">
      <w:pPr>
        <w:shd w:val="clear" w:color="auto" w:fill="FFFFFF"/>
        <w:spacing w:line="360" w:lineRule="exact"/>
        <w:ind w:right="43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представитель нанимателя может принять решение о проведении подразделением проверки обстоятельств, указанных в уведомлении, в порядке, установленном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№ 1065;</w:t>
      </w:r>
    </w:p>
    <w:p w14:paraId="6F6E54FD" w14:textId="77777777" w:rsidR="001C4C7C" w:rsidRPr="005F635C" w:rsidRDefault="001C4C7C">
      <w:pPr>
        <w:shd w:val="clear" w:color="auto" w:fill="FFFFFF"/>
        <w:spacing w:line="360" w:lineRule="exact"/>
        <w:ind w:right="29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представитель нанимателя направляет уведомление о личной заинтересованности и результаты его проверки в комиссию по соблюдению требований к служебному поведению и урегулированию конфликта интересов;</w:t>
      </w:r>
    </w:p>
    <w:p w14:paraId="76BF662B" w14:textId="77777777" w:rsidR="001C4C7C" w:rsidRPr="005F635C" w:rsidRDefault="001C4C7C">
      <w:pPr>
        <w:shd w:val="clear" w:color="auto" w:fill="FFFFFF"/>
        <w:spacing w:line="360" w:lineRule="exact"/>
        <w:ind w:right="22" w:firstLine="720"/>
        <w:jc w:val="both"/>
      </w:pPr>
      <w:r w:rsidRPr="005F635C">
        <w:rPr>
          <w:rFonts w:eastAsia="Times New Roman"/>
          <w:color w:val="000000"/>
          <w:sz w:val="28"/>
          <w:szCs w:val="28"/>
        </w:rPr>
        <w:t>после получения протокола заседания, содержащего решения упомянутой комиссии, представитель нанимателя принимает решение о том, действительно ли личная заинтересованность приводит или может привести к конфликту интересов, и определяет необходимые меры по урегулированию;</w:t>
      </w:r>
    </w:p>
    <w:p w14:paraId="27BF6DFE" w14:textId="77777777" w:rsidR="001C4C7C" w:rsidRPr="005F635C" w:rsidRDefault="001C4C7C">
      <w:pPr>
        <w:shd w:val="clear" w:color="auto" w:fill="FFFFFF"/>
        <w:spacing w:line="360" w:lineRule="exact"/>
        <w:ind w:left="7" w:right="14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подразделение в течение двух дней с момента принятия представителем нанимателя решения информирует о принятом решении государственного служащего.</w:t>
      </w:r>
    </w:p>
    <w:p w14:paraId="75EB722D" w14:textId="77777777" w:rsidR="001C4C7C" w:rsidRPr="005F635C" w:rsidRDefault="001C4C7C">
      <w:pPr>
        <w:shd w:val="clear" w:color="auto" w:fill="FFFFFF"/>
        <w:spacing w:line="360" w:lineRule="exact"/>
        <w:ind w:left="7" w:firstLine="706"/>
        <w:jc w:val="both"/>
      </w:pPr>
      <w:r w:rsidRPr="005F635C">
        <w:rPr>
          <w:color w:val="000000"/>
          <w:sz w:val="28"/>
          <w:szCs w:val="28"/>
        </w:rPr>
        <w:t xml:space="preserve">5.3. </w:t>
      </w:r>
      <w:r w:rsidRPr="005F635C">
        <w:rPr>
          <w:rFonts w:eastAsia="Times New Roman"/>
          <w:color w:val="000000"/>
          <w:sz w:val="28"/>
          <w:szCs w:val="28"/>
        </w:rPr>
        <w:t>Для эффективной реализации мер по урегулированию конфликта интересов служащие должны приобрести навыки оценки своих действий для понимания конфликта интересов, научиться определять конфликт интересов, отличать его от иных форм должностных коммуникаций.</w:t>
      </w:r>
    </w:p>
    <w:p w14:paraId="64881E6F" w14:textId="77777777" w:rsidR="001C4C7C" w:rsidRPr="005F635C" w:rsidRDefault="001C4C7C">
      <w:pPr>
        <w:shd w:val="clear" w:color="auto" w:fill="FFFFFF"/>
        <w:spacing w:line="360" w:lineRule="exact"/>
        <w:ind w:left="7" w:firstLine="706"/>
        <w:jc w:val="both"/>
        <w:sectPr w:rsidR="001C4C7C" w:rsidRPr="005F635C" w:rsidSect="009C7848">
          <w:pgSz w:w="12240" w:h="17078"/>
          <w:pgMar w:top="806" w:right="850" w:bottom="3463" w:left="1560" w:header="720" w:footer="720" w:gutter="0"/>
          <w:cols w:space="60"/>
          <w:noEndnote/>
        </w:sectPr>
      </w:pPr>
    </w:p>
    <w:p w14:paraId="55046C5A" w14:textId="77777777" w:rsidR="001C4C7C" w:rsidRPr="009C352D" w:rsidRDefault="001C4C7C">
      <w:pPr>
        <w:shd w:val="clear" w:color="auto" w:fill="FFFFFF"/>
        <w:ind w:right="29"/>
        <w:jc w:val="center"/>
      </w:pPr>
      <w:r w:rsidRPr="009C352D">
        <w:rPr>
          <w:bCs/>
          <w:color w:val="000000"/>
          <w:sz w:val="22"/>
          <w:szCs w:val="22"/>
        </w:rPr>
        <w:lastRenderedPageBreak/>
        <w:t>13</w:t>
      </w:r>
    </w:p>
    <w:p w14:paraId="25BDA558" w14:textId="77777777" w:rsidR="001C4C7C" w:rsidRPr="005F635C" w:rsidRDefault="001C4C7C">
      <w:pPr>
        <w:shd w:val="clear" w:color="auto" w:fill="FFFFFF"/>
        <w:spacing w:before="288" w:line="360" w:lineRule="exact"/>
        <w:ind w:left="108"/>
        <w:jc w:val="center"/>
      </w:pPr>
      <w:r w:rsidRPr="005F635C">
        <w:rPr>
          <w:i/>
          <w:iCs/>
          <w:color w:val="000000"/>
          <w:sz w:val="28"/>
          <w:szCs w:val="28"/>
        </w:rPr>
        <w:t xml:space="preserve">6. </w:t>
      </w:r>
      <w:r w:rsidRPr="005F635C">
        <w:rPr>
          <w:rFonts w:eastAsia="Times New Roman"/>
          <w:i/>
          <w:iCs/>
          <w:color w:val="000000"/>
          <w:sz w:val="28"/>
          <w:szCs w:val="28"/>
        </w:rPr>
        <w:t>Оценка коррупционных рисков и мониторинг</w:t>
      </w:r>
    </w:p>
    <w:p w14:paraId="777CE2FA" w14:textId="77777777" w:rsidR="001C4C7C" w:rsidRPr="005F635C" w:rsidRDefault="001C4C7C">
      <w:pPr>
        <w:shd w:val="clear" w:color="auto" w:fill="FFFFFF"/>
        <w:spacing w:line="360" w:lineRule="exact"/>
        <w:ind w:left="86"/>
        <w:jc w:val="center"/>
      </w:pPr>
      <w:r w:rsidRPr="005F635C">
        <w:rPr>
          <w:rFonts w:eastAsia="Times New Roman"/>
          <w:i/>
          <w:iCs/>
          <w:color w:val="000000"/>
          <w:sz w:val="28"/>
          <w:szCs w:val="28"/>
        </w:rPr>
        <w:t>антикоррупционных мероприятий, осуществляемых в</w:t>
      </w:r>
    </w:p>
    <w:p w14:paraId="0D1C9200" w14:textId="77777777" w:rsidR="001C4C7C" w:rsidRPr="005F635C" w:rsidRDefault="001C4C7C">
      <w:pPr>
        <w:shd w:val="clear" w:color="auto" w:fill="FFFFFF"/>
        <w:spacing w:before="7" w:line="360" w:lineRule="exact"/>
        <w:ind w:left="94"/>
        <w:jc w:val="center"/>
      </w:pPr>
      <w:r w:rsidRPr="005F635C">
        <w:rPr>
          <w:rFonts w:eastAsia="Times New Roman"/>
          <w:i/>
          <w:iCs/>
          <w:color w:val="000000"/>
          <w:sz w:val="28"/>
          <w:szCs w:val="28"/>
        </w:rPr>
        <w:t>федеральном государственном органе</w:t>
      </w:r>
    </w:p>
    <w:p w14:paraId="1C19C32C" w14:textId="77777777" w:rsidR="001C4C7C" w:rsidRPr="005F635C" w:rsidRDefault="001C4C7C">
      <w:pPr>
        <w:shd w:val="clear" w:color="auto" w:fill="FFFFFF"/>
        <w:tabs>
          <w:tab w:val="left" w:pos="1210"/>
        </w:tabs>
        <w:spacing w:before="360" w:line="360" w:lineRule="exact"/>
        <w:ind w:right="29" w:firstLine="727"/>
        <w:jc w:val="both"/>
      </w:pPr>
      <w:r w:rsidRPr="005F635C">
        <w:rPr>
          <w:color w:val="000000"/>
          <w:sz w:val="28"/>
          <w:szCs w:val="28"/>
        </w:rPr>
        <w:t>6.1.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Рекомендуется проводить регулярный мониторинг выявленных в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федеральном государственном органе коррупционных правонарушений,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случаев несоблюдения запретов, ограничений, требований к служебному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поведению государственного служащего, ситуаций конфликта интересов, а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также этически спорных ситуаций.</w:t>
      </w:r>
    </w:p>
    <w:p w14:paraId="2361392A" w14:textId="77777777" w:rsidR="001C4C7C" w:rsidRPr="005F635C" w:rsidRDefault="001C4C7C">
      <w:pPr>
        <w:shd w:val="clear" w:color="auto" w:fill="FFFFFF"/>
        <w:spacing w:line="360" w:lineRule="exact"/>
        <w:ind w:left="720"/>
      </w:pPr>
      <w:r w:rsidRPr="005F635C">
        <w:rPr>
          <w:rFonts w:eastAsia="Times New Roman"/>
          <w:color w:val="000000"/>
          <w:sz w:val="28"/>
          <w:szCs w:val="28"/>
        </w:rPr>
        <w:t>С этой целью следует обобщать и анализировать:</w:t>
      </w:r>
    </w:p>
    <w:p w14:paraId="63DAD35A" w14:textId="77777777" w:rsidR="001C4C7C" w:rsidRPr="005F635C" w:rsidRDefault="001C4C7C">
      <w:pPr>
        <w:shd w:val="clear" w:color="auto" w:fill="FFFFFF"/>
        <w:spacing w:line="360" w:lineRule="exact"/>
        <w:ind w:left="14" w:right="43" w:firstLine="720"/>
        <w:jc w:val="both"/>
      </w:pPr>
      <w:r w:rsidRPr="005F635C">
        <w:rPr>
          <w:rFonts w:eastAsia="Times New Roman"/>
          <w:color w:val="000000"/>
          <w:sz w:val="28"/>
          <w:szCs w:val="28"/>
        </w:rPr>
        <w:t>решения комиссии по соблюдению требований к служебному поведению и урегулированию конфликта интересов;</w:t>
      </w:r>
    </w:p>
    <w:p w14:paraId="5CEB0E64" w14:textId="77777777" w:rsidR="001C4C7C" w:rsidRPr="005F635C" w:rsidRDefault="001C4C7C">
      <w:pPr>
        <w:shd w:val="clear" w:color="auto" w:fill="FFFFFF"/>
        <w:spacing w:line="360" w:lineRule="exact"/>
        <w:ind w:left="7" w:right="36" w:firstLine="720"/>
        <w:jc w:val="both"/>
      </w:pPr>
      <w:r w:rsidRPr="005F635C">
        <w:rPr>
          <w:rFonts w:eastAsia="Times New Roman"/>
          <w:color w:val="000000"/>
          <w:sz w:val="28"/>
          <w:szCs w:val="28"/>
        </w:rPr>
        <w:t>результаты рассмотрения обращений граждан, содержащих информацию о коррупционных правонарушениях, в том числе обращений, поступивших по «горячей линии»;</w:t>
      </w:r>
    </w:p>
    <w:p w14:paraId="40940558" w14:textId="77777777" w:rsidR="001C4C7C" w:rsidRPr="005F635C" w:rsidRDefault="001C4C7C">
      <w:pPr>
        <w:shd w:val="clear" w:color="auto" w:fill="FFFFFF"/>
        <w:spacing w:line="360" w:lineRule="exact"/>
        <w:ind w:left="14" w:right="29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результаты рассмотрения уведомлений представителя нанимателя о фактах обращения в целях склонения служащего к совершению коррупционных правонарушений;</w:t>
      </w:r>
    </w:p>
    <w:p w14:paraId="099DD3D8" w14:textId="77777777" w:rsidR="001C4C7C" w:rsidRPr="005F635C" w:rsidRDefault="001C4C7C">
      <w:pPr>
        <w:shd w:val="clear" w:color="auto" w:fill="FFFFFF"/>
        <w:spacing w:line="360" w:lineRule="exact"/>
        <w:ind w:left="7" w:right="22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сообщения в СМИ о коррупционных правонарушениях или фактах несоблюдения служащими федерального государственного органа требований к служебному поведению;</w:t>
      </w:r>
    </w:p>
    <w:p w14:paraId="06D4B4E7" w14:textId="77777777" w:rsidR="001C4C7C" w:rsidRPr="005F635C" w:rsidRDefault="001C4C7C">
      <w:pPr>
        <w:shd w:val="clear" w:color="auto" w:fill="FFFFFF"/>
        <w:spacing w:line="360" w:lineRule="exact"/>
        <w:ind w:left="22" w:right="29" w:firstLine="706"/>
        <w:jc w:val="both"/>
      </w:pPr>
      <w:r w:rsidRPr="005F635C">
        <w:rPr>
          <w:rFonts w:eastAsia="Times New Roman"/>
          <w:color w:val="000000"/>
          <w:sz w:val="28"/>
          <w:szCs w:val="28"/>
        </w:rPr>
        <w:t>вопросы государственных служащих федерального государственного органа, заданные в ходе консультирования.</w:t>
      </w:r>
    </w:p>
    <w:p w14:paraId="292CB492" w14:textId="77777777" w:rsidR="001C4C7C" w:rsidRPr="005F635C" w:rsidRDefault="001C4C7C">
      <w:pPr>
        <w:shd w:val="clear" w:color="auto" w:fill="FFFFFF"/>
        <w:spacing w:line="360" w:lineRule="exact"/>
        <w:ind w:left="7" w:right="29" w:firstLine="713"/>
        <w:jc w:val="both"/>
      </w:pPr>
      <w:r w:rsidRPr="005F635C">
        <w:rPr>
          <w:rFonts w:eastAsia="Times New Roman"/>
          <w:color w:val="000000"/>
          <w:sz w:val="28"/>
          <w:szCs w:val="28"/>
        </w:rPr>
        <w:t>Результаты анализа рекомендуется представлять в форме ежегодного доклада руководителю федерального государственного органа.</w:t>
      </w:r>
    </w:p>
    <w:p w14:paraId="331816C9" w14:textId="77777777" w:rsidR="001C4C7C" w:rsidRPr="005F635C" w:rsidRDefault="001C4C7C">
      <w:pPr>
        <w:shd w:val="clear" w:color="auto" w:fill="FFFFFF"/>
        <w:tabs>
          <w:tab w:val="left" w:pos="1210"/>
        </w:tabs>
        <w:spacing w:line="360" w:lineRule="exact"/>
        <w:ind w:right="14" w:firstLine="727"/>
        <w:jc w:val="both"/>
      </w:pPr>
      <w:r w:rsidRPr="005F635C">
        <w:rPr>
          <w:color w:val="000000"/>
          <w:sz w:val="28"/>
          <w:szCs w:val="28"/>
        </w:rPr>
        <w:t>6.2.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Рекомендуется разработать перечень коррупционных рисков, в том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числе определить функции федерального государственного органа, при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выполнении которых наиболее высока вероятность возникновения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коррупционных правонарушений и конфликтов интересов. Для каждой такой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функции обозначить основные коррупционные правонарушения и ситуации,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приводящих к конфликту интересов, которые могут возникнуть при ее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реализации.</w:t>
      </w:r>
    </w:p>
    <w:p w14:paraId="3E2EFD61" w14:textId="77777777" w:rsidR="001C4C7C" w:rsidRPr="005F635C" w:rsidRDefault="001C4C7C">
      <w:pPr>
        <w:shd w:val="clear" w:color="auto" w:fill="FFFFFF"/>
        <w:spacing w:line="360" w:lineRule="exact"/>
        <w:ind w:left="7" w:right="14" w:firstLine="698"/>
        <w:jc w:val="both"/>
      </w:pPr>
      <w:r w:rsidRPr="005F635C">
        <w:rPr>
          <w:rFonts w:eastAsia="Times New Roman"/>
          <w:color w:val="000000"/>
          <w:sz w:val="28"/>
          <w:szCs w:val="28"/>
        </w:rPr>
        <w:t>Особое внимание следует уделять тем коррупционным правонарушениям и ситуациям, приводящим к конфликту интересов, выявление которых в рамках системы мер противодействия коррупции сопряжено с наибольшими трудностями.</w:t>
      </w:r>
    </w:p>
    <w:p w14:paraId="2BBB3C58" w14:textId="77777777" w:rsidR="001C4C7C" w:rsidRPr="005F635C" w:rsidRDefault="001C4C7C">
      <w:pPr>
        <w:shd w:val="clear" w:color="auto" w:fill="FFFFFF"/>
        <w:tabs>
          <w:tab w:val="left" w:pos="1210"/>
        </w:tabs>
        <w:spacing w:line="360" w:lineRule="exact"/>
        <w:ind w:firstLine="727"/>
        <w:jc w:val="both"/>
      </w:pPr>
      <w:r w:rsidRPr="005F635C">
        <w:rPr>
          <w:color w:val="000000"/>
          <w:sz w:val="28"/>
          <w:szCs w:val="28"/>
        </w:rPr>
        <w:t>6.3.</w:t>
      </w:r>
      <w:r w:rsidRPr="005F635C">
        <w:rPr>
          <w:color w:val="000000"/>
          <w:sz w:val="28"/>
          <w:szCs w:val="28"/>
        </w:rPr>
        <w:tab/>
      </w:r>
      <w:r w:rsidRPr="005F635C">
        <w:rPr>
          <w:rFonts w:eastAsia="Times New Roman"/>
          <w:color w:val="000000"/>
          <w:sz w:val="28"/>
          <w:szCs w:val="28"/>
        </w:rPr>
        <w:t>При разработке плана противодействия коррупции в федеральном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государственном органе необходимо не только основываться на типовом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плане противодействия коррупции, рекомендованном к использованию во</w:t>
      </w:r>
      <w:r w:rsidR="009C7848">
        <w:rPr>
          <w:rFonts w:eastAsia="Times New Roman"/>
          <w:color w:val="000000"/>
          <w:sz w:val="28"/>
          <w:szCs w:val="28"/>
        </w:rPr>
        <w:t xml:space="preserve"> </w:t>
      </w:r>
      <w:r w:rsidRPr="005F635C">
        <w:rPr>
          <w:rFonts w:eastAsia="Times New Roman"/>
          <w:color w:val="000000"/>
          <w:sz w:val="28"/>
          <w:szCs w:val="28"/>
        </w:rPr>
        <w:t>всех   федеральных   органах   исполнительной   власти,   но   и   учитывать</w:t>
      </w:r>
    </w:p>
    <w:p w14:paraId="4906C818" w14:textId="77777777" w:rsidR="001C4C7C" w:rsidRPr="005F635C" w:rsidRDefault="001C4C7C">
      <w:pPr>
        <w:shd w:val="clear" w:color="auto" w:fill="FFFFFF"/>
        <w:tabs>
          <w:tab w:val="left" w:pos="1210"/>
        </w:tabs>
        <w:spacing w:line="360" w:lineRule="exact"/>
        <w:ind w:firstLine="727"/>
        <w:jc w:val="both"/>
        <w:sectPr w:rsidR="001C4C7C" w:rsidRPr="005F635C" w:rsidSect="00BE235F">
          <w:pgSz w:w="12197" w:h="17050"/>
          <w:pgMar w:top="770" w:right="821" w:bottom="993" w:left="1418" w:header="720" w:footer="720" w:gutter="0"/>
          <w:cols w:space="60"/>
          <w:noEndnote/>
        </w:sectPr>
      </w:pPr>
    </w:p>
    <w:p w14:paraId="24372F8A" w14:textId="77777777" w:rsidR="001C4C7C" w:rsidRPr="009C352D" w:rsidRDefault="001C4C7C">
      <w:pPr>
        <w:shd w:val="clear" w:color="auto" w:fill="FFFFFF"/>
        <w:ind w:left="14"/>
        <w:jc w:val="center"/>
      </w:pPr>
      <w:r w:rsidRPr="009C352D">
        <w:rPr>
          <w:bCs/>
          <w:color w:val="000000"/>
          <w:sz w:val="24"/>
          <w:szCs w:val="24"/>
        </w:rPr>
        <w:lastRenderedPageBreak/>
        <w:t>14</w:t>
      </w:r>
    </w:p>
    <w:p w14:paraId="74278D68" w14:textId="77777777" w:rsidR="001C4C7C" w:rsidRPr="005F635C" w:rsidRDefault="00BE235F" w:rsidP="00BE235F">
      <w:pPr>
        <w:shd w:val="clear" w:color="auto" w:fill="FFFFFF"/>
        <w:spacing w:before="281" w:line="353" w:lineRule="exact"/>
        <w:ind w:left="7"/>
        <w:jc w:val="both"/>
      </w:pPr>
      <w:r>
        <w:rPr>
          <w:rFonts w:eastAsia="Times New Roman"/>
          <w:color w:val="000000"/>
          <w:sz w:val="28"/>
          <w:szCs w:val="28"/>
        </w:rPr>
        <w:t>коррупционные риски,</w:t>
      </w:r>
      <w:r w:rsidR="001C4C7C" w:rsidRPr="005F635C">
        <w:rPr>
          <w:rFonts w:eastAsia="Times New Roman"/>
          <w:color w:val="000000"/>
          <w:sz w:val="28"/>
          <w:szCs w:val="28"/>
        </w:rPr>
        <w:t xml:space="preserve"> свойственные данному федеральному государственному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1C4C7C" w:rsidRPr="005F635C">
        <w:rPr>
          <w:rFonts w:eastAsia="Times New Roman"/>
          <w:color w:val="000000"/>
          <w:sz w:val="28"/>
          <w:szCs w:val="28"/>
        </w:rPr>
        <w:t>органу.</w:t>
      </w:r>
    </w:p>
    <w:p w14:paraId="2C68CB8A" w14:textId="77777777" w:rsidR="001C4C7C" w:rsidRPr="005F635C" w:rsidRDefault="001C4C7C">
      <w:pPr>
        <w:shd w:val="clear" w:color="auto" w:fill="FFFFFF"/>
        <w:spacing w:line="353" w:lineRule="exact"/>
        <w:ind w:firstLine="684"/>
        <w:jc w:val="both"/>
      </w:pPr>
      <w:r w:rsidRPr="005F635C">
        <w:rPr>
          <w:rFonts w:eastAsia="Times New Roman"/>
          <w:color w:val="000000"/>
          <w:sz w:val="28"/>
          <w:szCs w:val="28"/>
        </w:rPr>
        <w:t>Описание коррупционных рисков, свойственных данному федеральному государственному органу (или их перечень), составляется по результатам мониторинга антикоррупционных мероприятий и мероприятий по профилактике коррупционных правонарушений, анализа применения мер ответственности за несоблюдение запретов, ограничений, требований к служебному поведению и т.д. в федеральном государственном органе.</w:t>
      </w:r>
    </w:p>
    <w:p w14:paraId="4B55313E" w14:textId="77777777" w:rsidR="001C4C7C" w:rsidRPr="005F635C" w:rsidRDefault="001C4C7C">
      <w:pPr>
        <w:shd w:val="clear" w:color="auto" w:fill="FFFFFF"/>
        <w:spacing w:line="353" w:lineRule="exact"/>
        <w:ind w:firstLine="684"/>
        <w:jc w:val="both"/>
        <w:sectPr w:rsidR="001C4C7C" w:rsidRPr="005F635C" w:rsidSect="00BE235F">
          <w:pgSz w:w="12197" w:h="17050"/>
          <w:pgMar w:top="799" w:right="878" w:bottom="12816" w:left="1418" w:header="720" w:footer="720" w:gutter="0"/>
          <w:cols w:space="60"/>
          <w:noEndnote/>
        </w:sectPr>
      </w:pPr>
    </w:p>
    <w:p w14:paraId="1E4EF5A3" w14:textId="77777777" w:rsidR="001C4C7C" w:rsidRPr="005F635C" w:rsidRDefault="001C4C7C">
      <w:pPr>
        <w:shd w:val="clear" w:color="auto" w:fill="FFFFFF"/>
        <w:ind w:left="122"/>
        <w:jc w:val="center"/>
      </w:pPr>
      <w:r w:rsidRPr="005F635C">
        <w:rPr>
          <w:color w:val="000000"/>
          <w:sz w:val="24"/>
          <w:szCs w:val="24"/>
        </w:rPr>
        <w:lastRenderedPageBreak/>
        <w:t>15</w:t>
      </w:r>
    </w:p>
    <w:p w14:paraId="56322716" w14:textId="77777777" w:rsidR="001C4C7C" w:rsidRPr="005F635C" w:rsidRDefault="001C4C7C" w:rsidP="00BE235F">
      <w:pPr>
        <w:shd w:val="clear" w:color="auto" w:fill="FFFFFF"/>
        <w:spacing w:before="120"/>
        <w:ind w:right="50"/>
        <w:jc w:val="right"/>
      </w:pPr>
      <w:r w:rsidRPr="005F635C">
        <w:rPr>
          <w:rFonts w:eastAsia="Times New Roman"/>
          <w:color w:val="000000"/>
          <w:sz w:val="28"/>
          <w:szCs w:val="28"/>
        </w:rPr>
        <w:t>Приложение 1.</w:t>
      </w:r>
    </w:p>
    <w:p w14:paraId="5D124BA9" w14:textId="77777777" w:rsidR="001C4C7C" w:rsidRPr="005F635C" w:rsidRDefault="001C4C7C">
      <w:pPr>
        <w:shd w:val="clear" w:color="auto" w:fill="FFFFFF"/>
        <w:spacing w:before="144" w:line="324" w:lineRule="exact"/>
        <w:ind w:left="122" w:right="1037"/>
      </w:pPr>
      <w:r w:rsidRPr="005F635C">
        <w:rPr>
          <w:rFonts w:eastAsia="Times New Roman"/>
          <w:color w:val="000000"/>
          <w:sz w:val="28"/>
          <w:szCs w:val="28"/>
        </w:rPr>
        <w:t>Перечень обязанностей, ограничений и запретов, требований о предотвращении или урегулировании конфликта интересов, исполнения обязанностей, возлагаемых на федеральных государственных служащих</w:t>
      </w:r>
    </w:p>
    <w:p w14:paraId="21ED75FA" w14:textId="77777777" w:rsidR="001C4C7C" w:rsidRPr="005F635C" w:rsidRDefault="001C4C7C">
      <w:pPr>
        <w:spacing w:after="3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3"/>
        <w:gridCol w:w="2326"/>
        <w:gridCol w:w="2873"/>
        <w:gridCol w:w="3722"/>
      </w:tblGrid>
      <w:tr w:rsidR="001C4C7C" w:rsidRPr="005F635C" w14:paraId="2EAC99C5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3BAA8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</w:tc>
      </w:tr>
      <w:tr w:rsidR="001C4C7C" w:rsidRPr="005F635C" w14:paraId="3EC6625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3F322" w14:textId="77777777" w:rsidR="001C4C7C" w:rsidRPr="005F635C" w:rsidRDefault="001C4C7C">
            <w:pPr>
              <w:shd w:val="clear" w:color="auto" w:fill="FFFFFF"/>
              <w:jc w:val="center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Содержание запрета/ограничения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32DA6" w14:textId="77777777" w:rsidR="001C4C7C" w:rsidRPr="005F635C" w:rsidRDefault="001C4C7C">
            <w:pPr>
              <w:shd w:val="clear" w:color="auto" w:fill="FFFFFF"/>
              <w:spacing w:line="274" w:lineRule="exact"/>
              <w:ind w:left="7" w:right="7" w:firstLine="338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Нормативные правовые основания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B3264" w14:textId="77777777" w:rsidR="001C4C7C" w:rsidRPr="005F635C" w:rsidRDefault="001C4C7C">
            <w:pPr>
              <w:shd w:val="clear" w:color="auto" w:fill="FFFFFF"/>
              <w:jc w:val="center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Необходимые действия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8EE2F" w14:textId="77777777" w:rsidR="001C4C7C" w:rsidRPr="005F635C" w:rsidRDefault="001C4C7C">
            <w:pPr>
              <w:shd w:val="clear" w:color="auto" w:fill="FFFFFF"/>
              <w:spacing w:line="281" w:lineRule="exact"/>
              <w:ind w:left="756" w:right="74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Ответственность за несоблюдение</w:t>
            </w:r>
          </w:p>
        </w:tc>
      </w:tr>
      <w:tr w:rsidR="001C4C7C" w:rsidRPr="005F635C" w14:paraId="38E5996C" w14:textId="77777777">
        <w:tblPrEx>
          <w:tblCellMar>
            <w:top w:w="0" w:type="dxa"/>
            <w:bottom w:w="0" w:type="dxa"/>
          </w:tblCellMar>
        </w:tblPrEx>
        <w:trPr>
          <w:trHeight w:hRule="exact" w:val="3161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72806" w14:textId="77777777" w:rsidR="001C4C7C" w:rsidRPr="005F635C" w:rsidRDefault="001C4C7C">
            <w:pPr>
              <w:shd w:val="clear" w:color="auto" w:fill="FFFFFF"/>
              <w:spacing w:line="274" w:lineRule="exact"/>
              <w:ind w:right="202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Государственный служащий обязан ежегодно представлять представителю нанимателя сведения о своих доходах,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детей.</w:t>
            </w:r>
          </w:p>
          <w:p w14:paraId="1C876385" w14:textId="77777777" w:rsidR="001C4C7C" w:rsidRPr="005F635C" w:rsidRDefault="001C4C7C">
            <w:pPr>
              <w:shd w:val="clear" w:color="auto" w:fill="FFFFFF"/>
              <w:spacing w:line="274" w:lineRule="exact"/>
              <w:ind w:right="20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Перечни должностей, на которые распространяется данная обязанность утверждены Указом № 557 и приказом федерального государственного органа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1AA07" w14:textId="77777777" w:rsidR="001C4C7C" w:rsidRPr="005F635C" w:rsidRDefault="001C4C7C">
            <w:pPr>
              <w:shd w:val="clear" w:color="auto" w:fill="FFFFFF"/>
              <w:spacing w:line="274" w:lineRule="exact"/>
              <w:ind w:right="65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1 ст. 20 Закона № 79-ФЗ);</w:t>
            </w:r>
          </w:p>
          <w:p w14:paraId="07E497AD" w14:textId="77777777" w:rsidR="001C4C7C" w:rsidRPr="005F635C" w:rsidRDefault="001C4C7C">
            <w:pPr>
              <w:shd w:val="clear" w:color="auto" w:fill="FFFFFF"/>
              <w:spacing w:line="266" w:lineRule="exact"/>
              <w:ind w:right="65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1 ст. 8 Закона № 273-ФЗ).</w:t>
            </w:r>
          </w:p>
          <w:p w14:paraId="679B861C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Указ № 557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4DE33" w14:textId="77777777" w:rsidR="001C4C7C" w:rsidRPr="005F635C" w:rsidRDefault="001C4C7C">
            <w:pPr>
              <w:shd w:val="clear" w:color="auto" w:fill="FFFFFF"/>
              <w:spacing w:line="274" w:lineRule="exact"/>
              <w:ind w:right="7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Представить не позднее 30 апреля года, следующего за отчетным, сведения о доходах, об имуществе и обязательствах имущественного характера (своих, супруга(супруги)и несовершеннолетних детей)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D384D" w14:textId="77777777" w:rsidR="001C4C7C" w:rsidRPr="005F635C" w:rsidRDefault="001C4C7C">
            <w:pPr>
              <w:shd w:val="clear" w:color="auto" w:fill="FFFFFF"/>
              <w:spacing w:line="274" w:lineRule="exact"/>
              <w:ind w:right="22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Непредставление указанных сведений или представление заведомо ложных сведений является правонарушением, влечет освобождение государственного служащего от замещаемой должности либо привлечение его к иным видам дисциплинарной ответственности</w:t>
            </w:r>
          </w:p>
        </w:tc>
      </w:tr>
      <w:tr w:rsidR="001C4C7C" w:rsidRPr="005F635C" w14:paraId="67FD9E82" w14:textId="77777777">
        <w:tblPrEx>
          <w:tblCellMar>
            <w:top w:w="0" w:type="dxa"/>
            <w:bottom w:w="0" w:type="dxa"/>
          </w:tblCellMar>
        </w:tblPrEx>
        <w:trPr>
          <w:trHeight w:hRule="exact" w:val="3355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B8798" w14:textId="77777777" w:rsidR="001C4C7C" w:rsidRPr="005F635C" w:rsidRDefault="001C4C7C">
            <w:pPr>
              <w:shd w:val="clear" w:color="auto" w:fill="FFFFFF"/>
              <w:spacing w:line="274" w:lineRule="exact"/>
              <w:ind w:right="65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DB760" w14:textId="77777777" w:rsidR="001C4C7C" w:rsidRPr="005F635C" w:rsidRDefault="001C4C7C">
            <w:pPr>
              <w:shd w:val="clear" w:color="auto" w:fill="FFFFFF"/>
              <w:spacing w:line="281" w:lineRule="exact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   9    Положения, утвержденного Указом № 559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09999" w14:textId="77777777" w:rsidR="001C4C7C" w:rsidRPr="005F635C" w:rsidRDefault="001C4C7C">
            <w:pPr>
              <w:shd w:val="clear" w:color="auto" w:fill="FFFFFF"/>
              <w:spacing w:line="274" w:lineRule="exact"/>
              <w:ind w:right="29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Подать в комиссию по соблюдению требований к служебному поведению и урегулированию конфликта интересов заявление о невозможности по объективным причинам представить сведения о доходах, об имуществе и обязательствах имущественного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12D25" w14:textId="77777777" w:rsidR="001C4C7C" w:rsidRPr="005F635C" w:rsidRDefault="001C4C7C">
            <w:pPr>
              <w:shd w:val="clear" w:color="auto" w:fill="FFFFFF"/>
              <w:spacing w:line="274" w:lineRule="exact"/>
              <w:ind w:right="7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Непредставление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по необъективной причине является способом уклонения от представления указанных сведений и влечет освобождение государственного служащего от</w:t>
            </w:r>
          </w:p>
        </w:tc>
      </w:tr>
    </w:tbl>
    <w:p w14:paraId="07B6D8AB" w14:textId="77777777" w:rsidR="001C4C7C" w:rsidRPr="005F635C" w:rsidRDefault="001C4C7C">
      <w:pPr>
        <w:sectPr w:rsidR="001C4C7C" w:rsidRPr="005F635C">
          <w:pgSz w:w="17107" w:h="12262" w:orient="landscape"/>
          <w:pgMar w:top="1037" w:right="1246" w:bottom="1094" w:left="1138" w:header="720" w:footer="720" w:gutter="0"/>
          <w:cols w:space="60"/>
          <w:noEndnote/>
        </w:sectPr>
      </w:pPr>
    </w:p>
    <w:p w14:paraId="0CA2D0C5" w14:textId="77777777" w:rsidR="001C4C7C" w:rsidRPr="009C352D" w:rsidRDefault="001C4C7C">
      <w:pPr>
        <w:shd w:val="clear" w:color="auto" w:fill="FFFFFF"/>
        <w:ind w:right="58"/>
        <w:jc w:val="center"/>
      </w:pPr>
      <w:r w:rsidRPr="009C352D">
        <w:rPr>
          <w:bCs/>
          <w:color w:val="000000"/>
          <w:sz w:val="24"/>
          <w:szCs w:val="24"/>
        </w:rPr>
        <w:lastRenderedPageBreak/>
        <w:t>16</w:t>
      </w:r>
    </w:p>
    <w:p w14:paraId="5D2FD554" w14:textId="77777777" w:rsidR="001C4C7C" w:rsidRPr="005F635C" w:rsidRDefault="001C4C7C" w:rsidP="00BE235F">
      <w:pPr>
        <w:spacing w:after="12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3"/>
        <w:gridCol w:w="2326"/>
        <w:gridCol w:w="2873"/>
        <w:gridCol w:w="3888"/>
      </w:tblGrid>
      <w:tr w:rsidR="00BE235F" w:rsidRPr="005F635C" w14:paraId="28D8B3A7" w14:textId="77777777" w:rsidTr="005D2F18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7E776" w14:textId="77777777" w:rsidR="00BE235F" w:rsidRPr="005F635C" w:rsidRDefault="00BE235F">
            <w:pPr>
              <w:shd w:val="clear" w:color="auto" w:fill="FFFFFF"/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75B95" w14:textId="77777777" w:rsidR="00BE235F" w:rsidRPr="005F635C" w:rsidRDefault="00BE235F">
            <w:pPr>
              <w:shd w:val="clear" w:color="auto" w:fill="FFFFFF"/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12211" w14:textId="77777777" w:rsidR="00BE235F" w:rsidRPr="005F635C" w:rsidRDefault="00BE235F">
            <w:pPr>
              <w:shd w:val="clear" w:color="auto" w:fill="FFFFFF"/>
              <w:spacing w:line="274" w:lineRule="exact"/>
              <w:ind w:right="101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характера своих супруги (супруга) и несовершеннолетних</w:t>
            </w:r>
          </w:p>
          <w:p w14:paraId="5C24D631" w14:textId="77777777" w:rsidR="00BE235F" w:rsidRPr="005F635C" w:rsidRDefault="00BE235F">
            <w:pPr>
              <w:shd w:val="clear" w:color="auto" w:fill="FFFFFF"/>
              <w:spacing w:line="274" w:lineRule="exact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A04D9" w14:textId="77777777" w:rsidR="00BE235F" w:rsidRPr="005F635C" w:rsidRDefault="00BE235F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замещаемой должности либо привлечение его к иным видам дисциплинарной ответственности</w:t>
            </w:r>
          </w:p>
        </w:tc>
      </w:tr>
      <w:tr w:rsidR="00BE235F" w:rsidRPr="005F635C" w14:paraId="300FB330" w14:textId="77777777" w:rsidTr="009C075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4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0D7B3" w14:textId="77777777" w:rsidR="00BE235F" w:rsidRPr="005F635C" w:rsidRDefault="00BE235F">
            <w:pPr>
              <w:shd w:val="clear" w:color="auto" w:fill="FFFFFF"/>
            </w:pP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Конфликт интересов</w:t>
            </w:r>
          </w:p>
        </w:tc>
      </w:tr>
      <w:tr w:rsidR="00BE235F" w:rsidRPr="005F635C" w14:paraId="3A02A5D7" w14:textId="77777777" w:rsidTr="00A42023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A0503" w14:textId="77777777" w:rsidR="00BE235F" w:rsidRPr="005F635C" w:rsidRDefault="00BE235F">
            <w:pPr>
              <w:shd w:val="clear" w:color="auto" w:fill="FFFFFF"/>
              <w:spacing w:line="274" w:lineRule="exact"/>
              <w:ind w:right="554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В случае возникновения у государственного служащего личной заинтересованности, которая приводит или может привести к конфликту интересов, он обязан проинформировать об этом представителя нанимателя, а также непосредственного руководителя в письменной форме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F365B" w14:textId="77777777" w:rsidR="00BE235F" w:rsidRPr="005F635C" w:rsidRDefault="00BE235F">
            <w:pPr>
              <w:shd w:val="clear" w:color="auto" w:fill="FFFFFF"/>
              <w:spacing w:line="281" w:lineRule="exact"/>
              <w:ind w:right="65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 xml:space="preserve">п. 12 ч. 1 </w:t>
            </w: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ст. 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t>15 Закона № 79-ФЗ</w:t>
            </w:r>
          </w:p>
          <w:p w14:paraId="30551AF9" w14:textId="77777777" w:rsidR="00BE235F" w:rsidRPr="005F635C" w:rsidRDefault="00BE235F">
            <w:pPr>
              <w:shd w:val="clear" w:color="auto" w:fill="FFFFFF"/>
              <w:spacing w:line="281" w:lineRule="exact"/>
              <w:ind w:right="65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3 ст. 19 Закона № 79-ФЗ</w:t>
            </w:r>
          </w:p>
          <w:p w14:paraId="4BF89B19" w14:textId="77777777" w:rsidR="00BE235F" w:rsidRPr="005F635C" w:rsidRDefault="00BE235F">
            <w:pPr>
              <w:shd w:val="clear" w:color="auto" w:fill="FFFFFF"/>
              <w:spacing w:line="274" w:lineRule="exact"/>
              <w:ind w:right="65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2 ст. 11 Закона № 273-ФЗ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2E35A" w14:textId="77777777" w:rsidR="00BE235F" w:rsidRPr="005F635C" w:rsidRDefault="00BE235F">
            <w:pPr>
              <w:shd w:val="clear" w:color="auto" w:fill="FFFFFF"/>
              <w:spacing w:line="274" w:lineRule="exact"/>
              <w:ind w:right="288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Проинформировать представителя нанимателя в письменной форме о возникновении личной заинтересованности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8C24C" w14:textId="77777777" w:rsidR="00BE235F" w:rsidRPr="005F635C" w:rsidRDefault="00BE235F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Невыполнение обязательства является основанием для прекращения служебного контракта, освобождения от замещаемой должности и увольнения с государственной службы</w:t>
            </w:r>
          </w:p>
        </w:tc>
      </w:tr>
      <w:tr w:rsidR="00BE235F" w:rsidRPr="005F635C" w14:paraId="7DE2D374" w14:textId="77777777" w:rsidTr="00CC61CF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106D8" w14:textId="77777777" w:rsidR="00BE235F" w:rsidRPr="005F635C" w:rsidRDefault="00BE235F">
            <w:pPr>
              <w:shd w:val="clear" w:color="auto" w:fill="FFFFFF"/>
              <w:spacing w:line="274" w:lineRule="exact"/>
              <w:ind w:right="130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Представитель нанимателя, которому стало известно о возникновении у государственного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048DC" w14:textId="77777777" w:rsidR="00BE235F" w:rsidRPr="005F635C" w:rsidRDefault="00BE235F">
            <w:pPr>
              <w:shd w:val="clear" w:color="auto" w:fill="FFFFFF"/>
              <w:spacing w:line="281" w:lineRule="exact"/>
              <w:ind w:right="7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4 ст. 19 Закона № 79-ФЗ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80933" w14:textId="77777777" w:rsidR="00BE235F" w:rsidRPr="005F635C" w:rsidRDefault="00BE235F">
            <w:pPr>
              <w:shd w:val="clear" w:color="auto" w:fill="FFFFFF"/>
            </w:pP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5A4DE" w14:textId="77777777" w:rsidR="00BE235F" w:rsidRPr="005F635C" w:rsidRDefault="00BE235F">
            <w:pPr>
              <w:shd w:val="clear" w:color="auto" w:fill="FFFFFF"/>
            </w:pPr>
          </w:p>
        </w:tc>
      </w:tr>
      <w:tr w:rsidR="001C4C7C" w:rsidRPr="005F635C" w14:paraId="2FE4D9D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4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6FE42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Уведомление о склонении к коррупционным правонарушениям</w:t>
            </w:r>
          </w:p>
        </w:tc>
      </w:tr>
      <w:tr w:rsidR="001C4C7C" w:rsidRPr="005F635C" w14:paraId="210DCC4A" w14:textId="77777777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68305" w14:textId="77777777" w:rsidR="001C4C7C" w:rsidRPr="005F635C" w:rsidRDefault="001C4C7C">
            <w:pPr>
              <w:shd w:val="clear" w:color="auto" w:fill="FFFFFF"/>
              <w:spacing w:line="274" w:lineRule="exact"/>
              <w:ind w:right="166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Государственный служащий обязан уведомлять представителя нанимателя, органы прокуратуры или другие государственные органы обо всех случаях склонения его к совершению коррупционных правонарушений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D4D34" w14:textId="77777777" w:rsidR="001C4C7C" w:rsidRPr="005F635C" w:rsidRDefault="001C4C7C">
            <w:pPr>
              <w:shd w:val="clear" w:color="auto" w:fill="FFFFFF"/>
              <w:spacing w:line="274" w:lineRule="exact"/>
              <w:ind w:right="18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1 ст. 9 Закона № 273-ФЗ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79D6D" w14:textId="77777777" w:rsidR="001C4C7C" w:rsidRPr="005F635C" w:rsidRDefault="001C4C7C">
            <w:pPr>
              <w:shd w:val="clear" w:color="auto" w:fill="FFFFFF"/>
              <w:spacing w:line="274" w:lineRule="exact"/>
              <w:ind w:right="58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Уведомить представителя нанимателя, органы прокуратуры или другие государственные органы обо всех случаях обращения в целях склонения к совершению коррупционных правонарушений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F6120" w14:textId="77777777" w:rsidR="001C4C7C" w:rsidRPr="005F635C" w:rsidRDefault="001C4C7C">
            <w:pPr>
              <w:shd w:val="clear" w:color="auto" w:fill="FFFFFF"/>
              <w:spacing w:line="274" w:lineRule="exact"/>
              <w:ind w:right="166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Невыполнение является правонарушением и влечет увольнение с государственной службы либо привлечение к иным видам ответственности</w:t>
            </w:r>
          </w:p>
        </w:tc>
      </w:tr>
    </w:tbl>
    <w:p w14:paraId="2962E72F" w14:textId="77777777" w:rsidR="001C4C7C" w:rsidRPr="005F635C" w:rsidRDefault="001C4C7C">
      <w:pPr>
        <w:sectPr w:rsidR="001C4C7C" w:rsidRPr="005F635C">
          <w:pgSz w:w="17028" w:h="12161" w:orient="landscape"/>
          <w:pgMar w:top="929" w:right="1008" w:bottom="1058" w:left="1130" w:header="720" w:footer="720" w:gutter="0"/>
          <w:cols w:space="60"/>
          <w:noEndnote/>
        </w:sectPr>
      </w:pPr>
    </w:p>
    <w:p w14:paraId="524BC7AC" w14:textId="77777777" w:rsidR="001C4C7C" w:rsidRPr="005625A9" w:rsidRDefault="001C4C7C">
      <w:pPr>
        <w:shd w:val="clear" w:color="auto" w:fill="FFFFFF"/>
        <w:ind w:right="6660"/>
        <w:jc w:val="right"/>
      </w:pPr>
      <w:r w:rsidRPr="005625A9">
        <w:rPr>
          <w:bCs/>
          <w:color w:val="000000"/>
          <w:sz w:val="24"/>
          <w:szCs w:val="24"/>
        </w:rPr>
        <w:lastRenderedPageBreak/>
        <w:t>17</w:t>
      </w:r>
    </w:p>
    <w:p w14:paraId="4037E3E8" w14:textId="77777777" w:rsidR="001C4C7C" w:rsidRDefault="001C4C7C" w:rsidP="005625A9">
      <w:pPr>
        <w:shd w:val="clear" w:color="auto" w:fill="FFFFFF"/>
        <w:spacing w:before="120" w:after="115"/>
        <w:ind w:left="14"/>
        <w:rPr>
          <w:rFonts w:eastAsia="Times New Roman"/>
          <w:b/>
          <w:bCs/>
          <w:color w:val="000000"/>
          <w:sz w:val="24"/>
          <w:szCs w:val="24"/>
        </w:rPr>
      </w:pPr>
      <w:r w:rsidRPr="005F635C">
        <w:rPr>
          <w:rFonts w:eastAsia="Times New Roman"/>
          <w:b/>
          <w:bCs/>
          <w:color w:val="000000"/>
          <w:sz w:val="24"/>
          <w:szCs w:val="24"/>
        </w:rPr>
        <w:t>Получение подарков, услуг, наград и иных благ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8"/>
        <w:gridCol w:w="2333"/>
        <w:gridCol w:w="2866"/>
        <w:gridCol w:w="3902"/>
      </w:tblGrid>
      <w:tr w:rsidR="00343831" w:rsidRPr="005F635C" w14:paraId="74F67122" w14:textId="77777777" w:rsidTr="005625A9">
        <w:tblPrEx>
          <w:tblCellMar>
            <w:top w:w="0" w:type="dxa"/>
            <w:bottom w:w="0" w:type="dxa"/>
          </w:tblCellMar>
        </w:tblPrEx>
        <w:trPr>
          <w:trHeight w:hRule="exact" w:val="2867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F0DA1" w14:textId="77777777" w:rsidR="005625A9" w:rsidRPr="005F635C" w:rsidRDefault="005625A9" w:rsidP="005625A9">
            <w:pPr>
              <w:shd w:val="clear" w:color="auto" w:fill="FFFFFF"/>
              <w:spacing w:line="274" w:lineRule="exact"/>
              <w:ind w:left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Не допускается дарение государственным служащим подарков, за исключением обычных подарков, стоимость которых не превышает трех тысяч рублей, в связи с их должностным положением или в связи с исполнением ими служебных обязанностей</w:t>
            </w:r>
          </w:p>
          <w:p w14:paraId="172AA4DE" w14:textId="77777777" w:rsidR="00343831" w:rsidRPr="005F635C" w:rsidRDefault="005625A9" w:rsidP="005625A9">
            <w:pPr>
              <w:shd w:val="clear" w:color="auto" w:fill="FFFFFF"/>
              <w:spacing w:line="274" w:lineRule="exact"/>
              <w:ind w:right="108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получать от физических и юридических лиц в связи с исполнением должностных обязанностей подарки, денежное вознаграждение, ссуды, услуги, оплату развлечений, отдыха, транспортных расходов и иные вознаграждения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3A825" w14:textId="77777777" w:rsidR="005625A9" w:rsidRPr="005F635C" w:rsidRDefault="005625A9" w:rsidP="005625A9">
            <w:pPr>
              <w:shd w:val="clear" w:color="auto" w:fill="FFFFFF"/>
              <w:spacing w:before="22" w:line="266" w:lineRule="exact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 xml:space="preserve">ст. </w:t>
            </w:r>
            <w:r w:rsidRPr="005625A9">
              <w:rPr>
                <w:rFonts w:eastAsia="Times New Roman"/>
                <w:bCs/>
                <w:color w:val="000000"/>
                <w:sz w:val="24"/>
                <w:szCs w:val="24"/>
              </w:rPr>
              <w:t>575</w:t>
            </w:r>
          </w:p>
          <w:p w14:paraId="595688EE" w14:textId="77777777" w:rsidR="005625A9" w:rsidRPr="005F635C" w:rsidRDefault="005625A9" w:rsidP="005625A9">
            <w:pPr>
              <w:shd w:val="clear" w:color="auto" w:fill="FFFFFF"/>
              <w:spacing w:line="266" w:lineRule="exact"/>
              <w:ind w:left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Гражданского кодекса Российской Федерации</w:t>
            </w:r>
          </w:p>
          <w:p w14:paraId="67CFE51B" w14:textId="77777777" w:rsidR="00A67183" w:rsidRDefault="00A67183" w:rsidP="005625A9">
            <w:pPr>
              <w:shd w:val="clear" w:color="auto" w:fill="FFFFFF"/>
              <w:spacing w:line="281" w:lineRule="exact"/>
              <w:ind w:left="7" w:right="439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D952410" w14:textId="77777777" w:rsidR="00343831" w:rsidRPr="005F635C" w:rsidRDefault="005625A9" w:rsidP="005625A9">
            <w:pPr>
              <w:shd w:val="clear" w:color="auto" w:fill="FFFFFF"/>
              <w:spacing w:line="281" w:lineRule="exact"/>
              <w:ind w:left="7" w:right="43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6 ч. 1 ст. 17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538D4" w14:textId="77777777" w:rsidR="00343831" w:rsidRPr="005F635C" w:rsidRDefault="00343831" w:rsidP="00BF411A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Передать по акту в государственный орган подарок, полученный в связи с протокольными и иными официальными мероприятиями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1EDA3" w14:textId="77777777" w:rsidR="00343831" w:rsidRPr="005F635C" w:rsidRDefault="00343831" w:rsidP="00BF411A">
            <w:pPr>
              <w:shd w:val="clear" w:color="auto" w:fill="FFFFFF"/>
              <w:spacing w:line="274" w:lineRule="exact"/>
              <w:ind w:right="612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A67183" w:rsidRPr="005F635C" w14:paraId="666E4287" w14:textId="77777777" w:rsidTr="005625A9">
        <w:tblPrEx>
          <w:tblCellMar>
            <w:top w:w="0" w:type="dxa"/>
            <w:bottom w:w="0" w:type="dxa"/>
          </w:tblCellMar>
        </w:tblPrEx>
        <w:trPr>
          <w:trHeight w:hRule="exact" w:val="5530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F2D59" w14:textId="77777777" w:rsidR="00A67183" w:rsidRPr="00BE235F" w:rsidRDefault="00A67183" w:rsidP="005625A9">
            <w:pPr>
              <w:shd w:val="clear" w:color="auto" w:fill="FFFFFF"/>
              <w:tabs>
                <w:tab w:val="left" w:leader="underscore" w:pos="5630"/>
              </w:tabs>
              <w:spacing w:line="274" w:lineRule="exact"/>
              <w:jc w:val="both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Подарки, полученные гражданским служащим в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связи с протокольными мероприятиями, со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служебными командировками и с другими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официальными мероприятиями, признаются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федеральной собственностью или собственностью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субъекта Российской Федерации и передаются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гражданским служащим по акту в государственный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орган, в котором он замещает должность.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Гражданский служащий может не сдавать подарок,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стоимость которого не превышает три тысячи рублей.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Гражданский служащий, сдавший подарок,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полученный им в связи с протокольным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мероприятием, служебной командировкой или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  <w:t>другим официальным мероприятием, может его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BE235F">
              <w:rPr>
                <w:rFonts w:eastAsia="Times New Roman"/>
                <w:color w:val="000000"/>
                <w:sz w:val="24"/>
                <w:szCs w:val="24"/>
              </w:rPr>
              <w:t>выкупить</w:t>
            </w:r>
          </w:p>
          <w:p w14:paraId="375B7CE2" w14:textId="77777777" w:rsidR="00A67183" w:rsidRPr="005F635C" w:rsidRDefault="00A67183" w:rsidP="005625A9">
            <w:pPr>
              <w:shd w:val="clear" w:color="auto" w:fill="FFFFFF"/>
              <w:spacing w:line="274" w:lineRule="exact"/>
              <w:ind w:right="50"/>
              <w:jc w:val="both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лиц.</w:t>
            </w:r>
          </w:p>
          <w:p w14:paraId="4BD2C3DE" w14:textId="77777777" w:rsidR="00A67183" w:rsidRPr="005F635C" w:rsidRDefault="00A67183" w:rsidP="005625A9">
            <w:pPr>
              <w:shd w:val="clear" w:color="auto" w:fill="FFFFFF"/>
              <w:spacing w:line="274" w:lineRule="exact"/>
              <w:ind w:left="14"/>
              <w:rPr>
                <w:rFonts w:eastAsia="Times New Roman"/>
                <w:color w:val="000000"/>
                <w:sz w:val="24"/>
                <w:szCs w:val="24"/>
              </w:rPr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 xml:space="preserve">Исключение составляют служебные командировки, </w:t>
            </w:r>
            <w:r w:rsidRPr="005F635C">
              <w:rPr>
                <w:rFonts w:eastAsia="Times New Roman"/>
                <w:color w:val="000000"/>
                <w:sz w:val="24"/>
                <w:szCs w:val="24"/>
                <w:u w:val="single"/>
              </w:rPr>
              <w:t>осуществляемые в соответствии с международными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0E659" w14:textId="77777777" w:rsidR="00A67183" w:rsidRPr="005F635C" w:rsidRDefault="00A67183" w:rsidP="005625A9">
            <w:pPr>
              <w:shd w:val="clear" w:color="auto" w:fill="FFFFFF"/>
              <w:spacing w:before="7"/>
              <w:ind w:left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6 ч. 1 ст. 17</w:t>
            </w:r>
          </w:p>
          <w:p w14:paraId="7081E834" w14:textId="77777777" w:rsidR="00A67183" w:rsidRDefault="00A67183" w:rsidP="005625A9">
            <w:pPr>
              <w:shd w:val="clear" w:color="auto" w:fill="FFFFFF"/>
              <w:spacing w:before="22" w:line="266" w:lineRule="exact"/>
              <w:rPr>
                <w:rFonts w:eastAsia="Times New Roman"/>
                <w:color w:val="000000"/>
                <w:sz w:val="24"/>
                <w:szCs w:val="24"/>
              </w:rPr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Закона № 79-ФЗ</w:t>
            </w:r>
          </w:p>
          <w:p w14:paraId="42B6071B" w14:textId="77777777" w:rsidR="00A67183" w:rsidRPr="005F635C" w:rsidRDefault="00A67183" w:rsidP="005625A9">
            <w:pPr>
              <w:shd w:val="clear" w:color="auto" w:fill="FFFFFF"/>
              <w:spacing w:before="3600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7 ч. 1 ст. 17</w:t>
            </w:r>
          </w:p>
          <w:p w14:paraId="5C3B6628" w14:textId="77777777" w:rsidR="00A67183" w:rsidRPr="005F635C" w:rsidRDefault="00A67183" w:rsidP="005625A9">
            <w:pPr>
              <w:shd w:val="clear" w:color="auto" w:fill="FFFFFF"/>
              <w:spacing w:before="22" w:line="266" w:lineRule="exact"/>
              <w:rPr>
                <w:rFonts w:eastAsia="Times New Roman"/>
                <w:color w:val="000000"/>
                <w:sz w:val="24"/>
                <w:szCs w:val="24"/>
              </w:rPr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AF414" w14:textId="77777777" w:rsidR="00A67183" w:rsidRPr="005F635C" w:rsidRDefault="00A67183" w:rsidP="00BF411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2A485" w14:textId="77777777" w:rsidR="00A67183" w:rsidRPr="005F635C" w:rsidRDefault="00A67183" w:rsidP="00841994">
            <w:pPr>
              <w:shd w:val="clear" w:color="auto" w:fill="FFFFFF"/>
              <w:spacing w:line="274" w:lineRule="exact"/>
              <w:ind w:right="612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</w:tbl>
    <w:p w14:paraId="2EFB286F" w14:textId="77777777" w:rsidR="001C4C7C" w:rsidRPr="005F635C" w:rsidRDefault="001C4C7C">
      <w:pPr>
        <w:shd w:val="clear" w:color="auto" w:fill="FFFFFF"/>
        <w:ind w:right="65"/>
        <w:jc w:val="center"/>
      </w:pPr>
      <w:r w:rsidRPr="005F635C">
        <w:rPr>
          <w:color w:val="000000"/>
          <w:sz w:val="24"/>
          <w:szCs w:val="24"/>
        </w:rPr>
        <w:t>18</w:t>
      </w:r>
    </w:p>
    <w:p w14:paraId="744AF9AC" w14:textId="77777777" w:rsidR="001C4C7C" w:rsidRPr="005F635C" w:rsidRDefault="001C4C7C" w:rsidP="00BE235F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3"/>
        <w:gridCol w:w="2333"/>
        <w:gridCol w:w="2866"/>
        <w:gridCol w:w="3902"/>
      </w:tblGrid>
      <w:tr w:rsidR="001C4C7C" w:rsidRPr="005F635C" w14:paraId="795C1B47" w14:textId="77777777">
        <w:tblPrEx>
          <w:tblCellMar>
            <w:top w:w="0" w:type="dxa"/>
            <w:bottom w:w="0" w:type="dxa"/>
          </w:tblCellMar>
        </w:tblPrEx>
        <w:trPr>
          <w:trHeight w:hRule="exact" w:val="1678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92308" w14:textId="77777777" w:rsidR="001C4C7C" w:rsidRPr="005F635C" w:rsidRDefault="001C4C7C">
            <w:pPr>
              <w:shd w:val="clear" w:color="auto" w:fill="FFFFFF"/>
              <w:spacing w:line="274" w:lineRule="exact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договорами      или      на     взаимной      основе      по договоренности    между    федеральными    органами государственной власти, органами государственной власти     субъектов     Российской     Федерации     и государственными    органами    других    государств, международными и иностранными организациями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1EB4F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D03D9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986FC" w14:textId="77777777" w:rsidR="001C4C7C" w:rsidRPr="005F635C" w:rsidRDefault="001C4C7C">
            <w:pPr>
              <w:shd w:val="clear" w:color="auto" w:fill="FFFFFF"/>
            </w:pPr>
          </w:p>
        </w:tc>
      </w:tr>
      <w:tr w:rsidR="001C4C7C" w:rsidRPr="005F635C" w14:paraId="3A246B7B" w14:textId="77777777" w:rsidTr="005625A9">
        <w:tblPrEx>
          <w:tblCellMar>
            <w:top w:w="0" w:type="dxa"/>
            <w:bottom w:w="0" w:type="dxa"/>
          </w:tblCellMar>
        </w:tblPrEx>
        <w:trPr>
          <w:trHeight w:hRule="exact" w:val="315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F79AA" w14:textId="77777777" w:rsidR="001C4C7C" w:rsidRPr="005F635C" w:rsidRDefault="001C4C7C">
            <w:pPr>
              <w:shd w:val="clear" w:color="auto" w:fill="FFFFFF"/>
              <w:spacing w:line="274" w:lineRule="exact"/>
              <w:ind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принимать без письменного разрешения представителя   нанимателя   награды,   почетные   и специальные     звания     иностранных     государств, международных организаций, а также политических партий,    других    общественных    объединений    и религиозных     объединений,     если     должностные обязанности        государственного        гражданского служащего   входит   взаимодействие   с   указанными организациями и объединениями. Исключение составляют научные звания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B46CC" w14:textId="77777777" w:rsidR="001C4C7C" w:rsidRPr="005F635C" w:rsidRDefault="001C4C7C" w:rsidP="005625A9">
            <w:pPr>
              <w:shd w:val="clear" w:color="auto" w:fill="FFFFFF"/>
              <w:spacing w:line="281" w:lineRule="exact"/>
              <w:ind w:right="43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 xml:space="preserve">п. 11 ч. 1 ст. 17 Закона </w:t>
            </w:r>
            <w:r w:rsidR="005625A9">
              <w:rPr>
                <w:rFonts w:eastAsia="Times New Roman"/>
                <w:color w:val="000000"/>
                <w:sz w:val="24"/>
                <w:szCs w:val="24"/>
              </w:rPr>
              <w:t>№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t xml:space="preserve">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7EA5B" w14:textId="77777777" w:rsidR="001C4C7C" w:rsidRPr="005F635C" w:rsidRDefault="001C4C7C">
            <w:pPr>
              <w:shd w:val="clear" w:color="auto" w:fill="FFFFFF"/>
              <w:spacing w:line="281" w:lineRule="exact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Получить письменное</w:t>
            </w:r>
          </w:p>
          <w:p w14:paraId="1D8694A1" w14:textId="77777777" w:rsidR="001C4C7C" w:rsidRPr="005F635C" w:rsidRDefault="001C4C7C">
            <w:pPr>
              <w:shd w:val="clear" w:color="auto" w:fill="FFFFFF"/>
              <w:spacing w:line="281" w:lineRule="exact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разрешение</w:t>
            </w:r>
          </w:p>
          <w:p w14:paraId="4F00A9B9" w14:textId="77777777" w:rsidR="001C4C7C" w:rsidRPr="005F635C" w:rsidRDefault="001C4C7C">
            <w:pPr>
              <w:shd w:val="clear" w:color="auto" w:fill="FFFFFF"/>
              <w:spacing w:line="281" w:lineRule="exact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представителя</w:t>
            </w:r>
          </w:p>
          <w:p w14:paraId="677BF1C0" w14:textId="77777777" w:rsidR="001C4C7C" w:rsidRPr="005F635C" w:rsidRDefault="001C4C7C">
            <w:pPr>
              <w:shd w:val="clear" w:color="auto" w:fill="FFFFFF"/>
              <w:spacing w:line="281" w:lineRule="exact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нанимателя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640E6" w14:textId="77777777" w:rsidR="001C4C7C" w:rsidRPr="005F635C" w:rsidRDefault="001C4C7C">
            <w:pPr>
              <w:shd w:val="clear" w:color="auto" w:fill="FFFFFF"/>
              <w:spacing w:line="274" w:lineRule="exact"/>
              <w:ind w:right="612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780FF97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C22CE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Выполнение иной работы</w:t>
            </w:r>
          </w:p>
        </w:tc>
      </w:tr>
      <w:tr w:rsidR="001C4C7C" w:rsidRPr="005F635C" w14:paraId="70EB1B01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373FA" w14:textId="77777777" w:rsidR="001C4C7C" w:rsidRPr="005F635C" w:rsidRDefault="001C4C7C">
            <w:pPr>
              <w:shd w:val="clear" w:color="auto" w:fill="FFFFFF"/>
              <w:spacing w:line="281" w:lineRule="exact"/>
              <w:ind w:right="7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  участвовать   на   платной    основе    в деятельности    органа    управления     коммерческой организацией,        за        исключением        случаев, установленных федеральным законом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4F499" w14:textId="77777777" w:rsidR="001C4C7C" w:rsidRPr="005F635C" w:rsidRDefault="001C4C7C">
            <w:pPr>
              <w:shd w:val="clear" w:color="auto" w:fill="FFFFFF"/>
              <w:spacing w:line="274" w:lineRule="exact"/>
              <w:ind w:right="446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1 ч. 1 ст. 17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83C97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950BD" w14:textId="77777777" w:rsidR="001C4C7C" w:rsidRPr="005F635C" w:rsidRDefault="001C4C7C">
            <w:pPr>
              <w:shd w:val="clear" w:color="auto" w:fill="FFFFFF"/>
              <w:spacing w:line="274" w:lineRule="exact"/>
              <w:ind w:right="626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5F4E749A" w14:textId="77777777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E5FC" w14:textId="77777777" w:rsidR="001C4C7C" w:rsidRPr="005F635C" w:rsidRDefault="001C4C7C">
            <w:pPr>
              <w:shd w:val="clear" w:color="auto" w:fill="FFFFFF"/>
              <w:spacing w:line="288" w:lineRule="exact"/>
              <w:ind w:right="7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   осуществлять    предпринимательскую деятельность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EA853" w14:textId="77777777" w:rsidR="001C4C7C" w:rsidRPr="005F635C" w:rsidRDefault="001C4C7C">
            <w:pPr>
              <w:shd w:val="clear" w:color="auto" w:fill="FFFFFF"/>
              <w:spacing w:line="281" w:lineRule="exact"/>
              <w:ind w:right="43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3 ч. 1 ст. 17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C3F55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68F26" w14:textId="77777777" w:rsidR="001C4C7C" w:rsidRPr="005F635C" w:rsidRDefault="001C4C7C">
            <w:pPr>
              <w:shd w:val="clear" w:color="auto" w:fill="FFFFFF"/>
              <w:spacing w:line="274" w:lineRule="exact"/>
              <w:ind w:right="63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</w:tbl>
    <w:p w14:paraId="5FDC22F1" w14:textId="77777777" w:rsidR="001C4C7C" w:rsidRPr="005F635C" w:rsidRDefault="001C4C7C">
      <w:pPr>
        <w:sectPr w:rsidR="001C4C7C" w:rsidRPr="005F635C" w:rsidSect="005625A9">
          <w:pgSz w:w="17078" w:h="12226" w:orient="landscape"/>
          <w:pgMar w:top="1008" w:right="979" w:bottom="709" w:left="1195" w:header="720" w:footer="720" w:gutter="0"/>
          <w:cols w:space="60"/>
          <w:noEndnote/>
        </w:sectPr>
      </w:pPr>
    </w:p>
    <w:p w14:paraId="1B356014" w14:textId="77777777" w:rsidR="001C4C7C" w:rsidRPr="005F635C" w:rsidRDefault="001C4C7C">
      <w:pPr>
        <w:shd w:val="clear" w:color="auto" w:fill="FFFFFF"/>
        <w:ind w:right="43"/>
        <w:jc w:val="center"/>
      </w:pPr>
      <w:r w:rsidRPr="005F635C">
        <w:rPr>
          <w:color w:val="000000"/>
          <w:sz w:val="24"/>
          <w:szCs w:val="24"/>
        </w:rPr>
        <w:lastRenderedPageBreak/>
        <w:t>19</w:t>
      </w:r>
    </w:p>
    <w:p w14:paraId="69B3A1A6" w14:textId="77777777" w:rsidR="001C4C7C" w:rsidRPr="005F635C" w:rsidRDefault="001C4C7C" w:rsidP="00BE235F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0"/>
        <w:gridCol w:w="2326"/>
        <w:gridCol w:w="2873"/>
        <w:gridCol w:w="3902"/>
      </w:tblGrid>
      <w:tr w:rsidR="001C4C7C" w:rsidRPr="005F635C" w14:paraId="5B005949" w14:textId="77777777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D5AF6" w14:textId="77777777" w:rsidR="001C4C7C" w:rsidRPr="005F635C" w:rsidRDefault="001C4C7C">
            <w:pPr>
              <w:shd w:val="clear" w:color="auto" w:fill="FFFFFF"/>
              <w:spacing w:line="274" w:lineRule="exact"/>
              <w:ind w:left="7" w:right="158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быть поверенным или представителем по делам третьих лиц в государственном органе, в котором гражданский служащий замещает должность, за исключением случаев, установленных федеральным законом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75A4B" w14:textId="77777777" w:rsidR="001C4C7C" w:rsidRPr="005F635C" w:rsidRDefault="001C4C7C">
            <w:pPr>
              <w:shd w:val="clear" w:color="auto" w:fill="FFFFFF"/>
              <w:spacing w:line="281" w:lineRule="exact"/>
              <w:ind w:left="7" w:right="425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п, 5 ч. 1 ст. 17 Закона № 79-ФЗ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FE1AA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0F83E" w14:textId="77777777" w:rsidR="001C4C7C" w:rsidRPr="005F635C" w:rsidRDefault="001C4C7C">
            <w:pPr>
              <w:shd w:val="clear" w:color="auto" w:fill="FFFFFF"/>
              <w:spacing w:line="274" w:lineRule="exact"/>
              <w:ind w:right="612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174F04FE" w14:textId="77777777">
        <w:tblPrEx>
          <w:tblCellMar>
            <w:top w:w="0" w:type="dxa"/>
            <w:bottom w:w="0" w:type="dxa"/>
          </w:tblCellMar>
        </w:tblPrEx>
        <w:trPr>
          <w:trHeight w:hRule="exact" w:val="234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E1B8A" w14:textId="77777777" w:rsidR="001C4C7C" w:rsidRPr="005F635C" w:rsidRDefault="001C4C7C">
            <w:pPr>
              <w:shd w:val="clear" w:color="auto" w:fill="FFFFFF"/>
              <w:spacing w:line="274" w:lineRule="exact"/>
              <w:ind w:right="14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или российским законодательством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344B1" w14:textId="77777777" w:rsidR="001C4C7C" w:rsidRPr="005F635C" w:rsidRDefault="001C4C7C">
            <w:pPr>
              <w:shd w:val="clear" w:color="auto" w:fill="FFFFFF"/>
              <w:spacing w:line="288" w:lineRule="exact"/>
              <w:ind w:right="432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16 ч. 1 ст. 17 Закона № 79-ФЗ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EFFAF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3BE0E" w14:textId="77777777" w:rsidR="001C4C7C" w:rsidRPr="005F635C" w:rsidRDefault="001C4C7C">
            <w:pPr>
              <w:shd w:val="clear" w:color="auto" w:fill="FFFFFF"/>
              <w:spacing w:line="274" w:lineRule="exact"/>
              <w:ind w:right="61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33F7C042" w14:textId="77777777">
        <w:tblPrEx>
          <w:tblCellMar>
            <w:top w:w="0" w:type="dxa"/>
            <w:bottom w:w="0" w:type="dxa"/>
          </w:tblCellMar>
        </w:tblPrEx>
        <w:trPr>
          <w:trHeight w:hRule="exact" w:val="234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F38F3" w14:textId="77777777" w:rsidR="001C4C7C" w:rsidRPr="005F635C" w:rsidRDefault="001C4C7C">
            <w:pPr>
              <w:shd w:val="clear" w:color="auto" w:fill="FFFFFF"/>
              <w:spacing w:line="274" w:lineRule="exact"/>
              <w:ind w:right="29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российским законодательством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8905B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17 ч. 1 ст. 17</w:t>
            </w:r>
          </w:p>
          <w:p w14:paraId="5786B0E0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Закона № 79-ФЗ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C5598" w14:textId="77777777" w:rsidR="001C4C7C" w:rsidRPr="005F635C" w:rsidRDefault="001C4C7C">
            <w:pPr>
              <w:shd w:val="clear" w:color="auto" w:fill="FFFFFF"/>
              <w:spacing w:line="274" w:lineRule="exact"/>
              <w:ind w:right="38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Получить письменное разрешение представителя нанимателя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C885A" w14:textId="77777777" w:rsidR="001C4C7C" w:rsidRPr="005F635C" w:rsidRDefault="001C4C7C">
            <w:pPr>
              <w:shd w:val="clear" w:color="auto" w:fill="FFFFFF"/>
              <w:spacing w:line="274" w:lineRule="exact"/>
              <w:ind w:right="626" w:hanging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34F1F8B0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77C78" w14:textId="77777777" w:rsidR="001C4C7C" w:rsidRPr="005F635C" w:rsidRDefault="001C4C7C">
            <w:pPr>
              <w:shd w:val="clear" w:color="auto" w:fill="FFFFFF"/>
              <w:spacing w:line="274" w:lineRule="exact"/>
              <w:ind w:right="158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ECEED" w14:textId="77777777" w:rsidR="001C4C7C" w:rsidRPr="005F635C" w:rsidRDefault="001C4C7C">
            <w:pPr>
              <w:shd w:val="clear" w:color="auto" w:fill="FFFFFF"/>
              <w:spacing w:line="274" w:lineRule="exact"/>
              <w:ind w:right="7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2 ст. 14 Закона № 79-ФЗ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530F1" w14:textId="77777777" w:rsidR="001C4C7C" w:rsidRPr="005F635C" w:rsidRDefault="001C4C7C">
            <w:pPr>
              <w:shd w:val="clear" w:color="auto" w:fill="FFFFFF"/>
              <w:spacing w:line="274" w:lineRule="exact"/>
              <w:ind w:right="410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Уведомить представителя нанимателя до начала выполнения иной оплачиваемой работы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35508" w14:textId="77777777" w:rsidR="001C4C7C" w:rsidRPr="005F635C" w:rsidRDefault="001C4C7C">
            <w:pPr>
              <w:shd w:val="clear" w:color="auto" w:fill="FFFFFF"/>
              <w:spacing w:line="274" w:lineRule="exact"/>
              <w:ind w:right="338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применения мер дисциплинарного взыскания</w:t>
            </w:r>
          </w:p>
        </w:tc>
      </w:tr>
      <w:tr w:rsidR="001C4C7C" w:rsidRPr="005F635C" w14:paraId="04F79EE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4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E372D" w14:textId="77777777" w:rsidR="001C4C7C" w:rsidRPr="005F635C" w:rsidRDefault="001C4C7C">
            <w:pPr>
              <w:shd w:val="clear" w:color="auto" w:fill="FFFFFF"/>
              <w:ind w:left="7"/>
            </w:pP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Владение акциями и иными ценными бумагами</w:t>
            </w:r>
          </w:p>
        </w:tc>
      </w:tr>
      <w:tr w:rsidR="001C4C7C" w:rsidRPr="005F635C" w14:paraId="082F5FE7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6D5F0" w14:textId="77777777" w:rsidR="001C4C7C" w:rsidRPr="005F635C" w:rsidRDefault="001C4C7C">
            <w:pPr>
              <w:shd w:val="clear" w:color="auto" w:fill="FFFFFF"/>
              <w:spacing w:line="266" w:lineRule="exact"/>
              <w:ind w:left="7" w:right="180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В случае если, гражданский служащий владеет приносящими доход ценными бумагами, акциями (долями участия в уставных капиталах организаций)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A1480" w14:textId="77777777" w:rsidR="001C4C7C" w:rsidRPr="005F635C" w:rsidRDefault="001C4C7C">
            <w:pPr>
              <w:shd w:val="clear" w:color="auto" w:fill="FFFFFF"/>
              <w:spacing w:line="274" w:lineRule="exact"/>
              <w:ind w:right="7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2 ст. 17 Закона № 79-ФЗ</w:t>
            </w:r>
          </w:p>
          <w:p w14:paraId="6D117B2B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6 ст. 11 Закона №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F0673" w14:textId="77777777" w:rsidR="001C4C7C" w:rsidRPr="005F635C" w:rsidRDefault="001C4C7C">
            <w:pPr>
              <w:shd w:val="clear" w:color="auto" w:fill="FFFFFF"/>
              <w:spacing w:line="274" w:lineRule="exact"/>
              <w:ind w:right="194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Обратиться в комиссию по соблюдению требований к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73DED" w14:textId="77777777" w:rsidR="001C4C7C" w:rsidRPr="005F635C" w:rsidRDefault="001C4C7C">
            <w:pPr>
              <w:shd w:val="clear" w:color="auto" w:fill="FFFFFF"/>
              <w:spacing w:line="281" w:lineRule="exact"/>
              <w:ind w:right="655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</w:t>
            </w:r>
          </w:p>
        </w:tc>
      </w:tr>
    </w:tbl>
    <w:p w14:paraId="1C7EDA3E" w14:textId="77777777" w:rsidR="001C4C7C" w:rsidRPr="005F635C" w:rsidRDefault="001C4C7C">
      <w:pPr>
        <w:sectPr w:rsidR="001C4C7C" w:rsidRPr="005F635C">
          <w:pgSz w:w="17093" w:h="12247" w:orient="landscape"/>
          <w:pgMar w:top="1022" w:right="1051" w:bottom="857" w:left="1130" w:header="720" w:footer="720" w:gutter="0"/>
          <w:cols w:space="60"/>
          <w:noEndnote/>
        </w:sectPr>
      </w:pPr>
    </w:p>
    <w:p w14:paraId="49872E47" w14:textId="77777777" w:rsidR="001C4C7C" w:rsidRPr="005F635C" w:rsidRDefault="001C4C7C">
      <w:pPr>
        <w:shd w:val="clear" w:color="auto" w:fill="FFFFFF"/>
        <w:ind w:right="79"/>
        <w:jc w:val="center"/>
      </w:pPr>
      <w:r w:rsidRPr="005F635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20</w:t>
      </w:r>
    </w:p>
    <w:p w14:paraId="620724A5" w14:textId="77777777" w:rsidR="001C4C7C" w:rsidRPr="005F635C" w:rsidRDefault="001C4C7C" w:rsidP="00BE235F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0"/>
        <w:gridCol w:w="2326"/>
        <w:gridCol w:w="2873"/>
        <w:gridCol w:w="3902"/>
      </w:tblGrid>
      <w:tr w:rsidR="001C4C7C" w:rsidRPr="005F635C" w14:paraId="122974C5" w14:textId="77777777">
        <w:tblPrEx>
          <w:tblCellMar>
            <w:top w:w="0" w:type="dxa"/>
            <w:bottom w:w="0" w:type="dxa"/>
          </w:tblCellMar>
        </w:tblPrEx>
        <w:trPr>
          <w:trHeight w:hRule="exact" w:val="334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5B963" w14:textId="77777777" w:rsidR="001C4C7C" w:rsidRPr="005F635C" w:rsidRDefault="001C4C7C">
            <w:pPr>
              <w:shd w:val="clear" w:color="auto" w:fill="FFFFFF"/>
              <w:spacing w:line="274" w:lineRule="exact"/>
              <w:ind w:left="14" w:right="38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может привести к конфликту интересов, он обязан передать принадлежащие ему указанные ценные бумаги в доверительное управление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5F6F0" w14:textId="77777777" w:rsidR="001C4C7C" w:rsidRPr="005F635C" w:rsidRDefault="001C4C7C">
            <w:pPr>
              <w:shd w:val="clear" w:color="auto" w:fill="FFFFFF"/>
              <w:ind w:left="7"/>
            </w:pPr>
            <w:r w:rsidRPr="005F635C">
              <w:rPr>
                <w:color w:val="000000"/>
                <w:sz w:val="24"/>
                <w:szCs w:val="24"/>
              </w:rPr>
              <w:t>273-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t>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F2535" w14:textId="77777777" w:rsidR="001C4C7C" w:rsidRPr="005F635C" w:rsidRDefault="001C4C7C">
            <w:pPr>
              <w:shd w:val="clear" w:color="auto" w:fill="FFFFFF"/>
              <w:spacing w:line="274" w:lineRule="exact"/>
              <w:ind w:right="7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служебному поведению и урегулированию конфликта интересов в целях получения решения комиссии о необходимости передавать ценные бумаги, акции (доли участия в уставных капиталах организаций) в доверительное управление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36228" w14:textId="77777777" w:rsidR="001C4C7C" w:rsidRPr="005F635C" w:rsidRDefault="001C4C7C">
            <w:pPr>
              <w:shd w:val="clear" w:color="auto" w:fill="FFFFFF"/>
              <w:spacing w:line="266" w:lineRule="exact"/>
              <w:ind w:right="619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освобождения от замещаемой должности и увольнения с гражданской службы</w:t>
            </w:r>
          </w:p>
        </w:tc>
      </w:tr>
      <w:tr w:rsidR="001C4C7C" w:rsidRPr="005F635C" w14:paraId="2A7DB8F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4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1740B" w14:textId="77777777" w:rsidR="001C4C7C" w:rsidRPr="005F635C" w:rsidRDefault="001C4C7C">
            <w:pPr>
              <w:shd w:val="clear" w:color="auto" w:fill="FFFFFF"/>
              <w:ind w:left="7"/>
            </w:pP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Трудоустройство бывших государственных служащих</w:t>
            </w:r>
          </w:p>
        </w:tc>
      </w:tr>
      <w:tr w:rsidR="001C4C7C" w:rsidRPr="005F635C" w14:paraId="178FA250" w14:textId="77777777">
        <w:tblPrEx>
          <w:tblCellMar>
            <w:top w:w="0" w:type="dxa"/>
            <w:bottom w:w="0" w:type="dxa"/>
          </w:tblCellMar>
        </w:tblPrEx>
        <w:trPr>
          <w:trHeight w:hRule="exact" w:val="411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DB5F2" w14:textId="77777777" w:rsidR="001C4C7C" w:rsidRPr="005F635C" w:rsidRDefault="001C4C7C">
            <w:pPr>
              <w:shd w:val="clear" w:color="auto" w:fill="FFFFFF"/>
              <w:spacing w:line="274" w:lineRule="exact"/>
              <w:ind w:right="29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Гражданин после увольнения с гражданской службы не вправе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служащего, без согласия соответствующей комиссии по соблюдению требований к служебному поведению и урегулированию конфликтов интересов.</w:t>
            </w:r>
          </w:p>
          <w:p w14:paraId="58A9D310" w14:textId="77777777" w:rsidR="001C4C7C" w:rsidRPr="005F635C" w:rsidRDefault="001C4C7C">
            <w:pPr>
              <w:shd w:val="clear" w:color="auto" w:fill="FFFFFF"/>
              <w:spacing w:line="274" w:lineRule="exact"/>
              <w:ind w:right="2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Данное ограничение распространяется на бывших гражданских служащих, которые были обязаны представлять сведения о доходах, об имуществе и обязательствах имущественного характера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2F7F7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 xml:space="preserve">п. 1 ч. 3 </w:t>
            </w:r>
            <w:r w:rsidRPr="00343831">
              <w:rPr>
                <w:rFonts w:eastAsia="Times New Roman"/>
                <w:bCs/>
                <w:color w:val="000000"/>
                <w:sz w:val="24"/>
                <w:szCs w:val="24"/>
              </w:rPr>
              <w:t>ст.</w:t>
            </w: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  <w:p w14:paraId="20BF6878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Закона № 79-ФЗ</w:t>
            </w:r>
          </w:p>
          <w:p w14:paraId="6A177DBC" w14:textId="77777777" w:rsidR="001C4C7C" w:rsidRPr="005F635C" w:rsidRDefault="001C4C7C">
            <w:pPr>
              <w:shd w:val="clear" w:color="auto" w:fill="FFFFFF"/>
              <w:spacing w:line="274" w:lineRule="exact"/>
              <w:ind w:right="72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1 ст. 12 Закона № 273-ФЗ</w:t>
            </w:r>
          </w:p>
          <w:p w14:paraId="223F93B4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Указ  №925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22446" w14:textId="77777777" w:rsidR="001C4C7C" w:rsidRPr="005F635C" w:rsidRDefault="001C4C7C">
            <w:pPr>
              <w:shd w:val="clear" w:color="auto" w:fill="FFFFFF"/>
              <w:spacing w:line="274" w:lineRule="exact"/>
              <w:ind w:right="468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Получить согласие комиссии по урегулированию конфликта интересов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680FF" w14:textId="77777777" w:rsidR="001C4C7C" w:rsidRPr="005F635C" w:rsidRDefault="001C4C7C">
            <w:pPr>
              <w:shd w:val="clear" w:color="auto" w:fill="FFFFFF"/>
              <w:spacing w:line="274" w:lineRule="exact"/>
              <w:ind w:right="115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 нарушение бывшими государственными служащими установленного порядка трудоустройства применяется административная ответственность, предусмотренная ст. 19.29 Кодекса Российской Федерации об административных правонарушениях (далее - КоАП РФ)</w:t>
            </w:r>
          </w:p>
        </w:tc>
      </w:tr>
      <w:tr w:rsidR="001C4C7C" w:rsidRPr="005F635C" w14:paraId="5634391F" w14:textId="77777777">
        <w:tblPrEx>
          <w:tblCellMar>
            <w:top w:w="0" w:type="dxa"/>
            <w:bottom w:w="0" w:type="dxa"/>
          </w:tblCellMar>
        </w:tblPrEx>
        <w:trPr>
          <w:trHeight w:hRule="exact" w:val="1404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28B36" w14:textId="77777777" w:rsidR="001C4C7C" w:rsidRPr="005F635C" w:rsidRDefault="001C4C7C">
            <w:pPr>
              <w:shd w:val="clear" w:color="auto" w:fill="FFFFFF"/>
              <w:spacing w:line="274" w:lineRule="exact"/>
              <w:ind w:right="425" w:firstLine="2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Гражданин в течение двух лет после увольнения с государственной службы обязан при заключении трудовых договоров сообщать представителю нанимателя (работодателю) сведения о последнем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380A5" w14:textId="77777777" w:rsidR="001C4C7C" w:rsidRPr="005F635C" w:rsidRDefault="001C4C7C">
            <w:pPr>
              <w:shd w:val="clear" w:color="auto" w:fill="FFFFFF"/>
              <w:spacing w:line="266" w:lineRule="exact"/>
              <w:ind w:right="65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2 ст. 12 Закона № 273-ФЗ</w:t>
            </w:r>
          </w:p>
          <w:p w14:paraId="525AEE51" w14:textId="77777777" w:rsidR="001C4C7C" w:rsidRPr="005F635C" w:rsidRDefault="001C4C7C">
            <w:pPr>
              <w:shd w:val="clear" w:color="auto" w:fill="FFFFFF"/>
              <w:spacing w:line="281" w:lineRule="exact"/>
              <w:ind w:right="65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ст. 64.1 Трудового кодекса Российской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571FF" w14:textId="77777777" w:rsidR="001C4C7C" w:rsidRPr="005F635C" w:rsidRDefault="001C4C7C">
            <w:pPr>
              <w:shd w:val="clear" w:color="auto" w:fill="FFFFFF"/>
              <w:spacing w:line="266" w:lineRule="exact"/>
              <w:ind w:right="72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В течение двух лет после увольнения с государственной службы при заключении трудовых договоров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2EB94" w14:textId="77777777" w:rsidR="001C4C7C" w:rsidRPr="005F635C" w:rsidRDefault="001C4C7C">
            <w:pPr>
              <w:shd w:val="clear" w:color="auto" w:fill="FFFFFF"/>
              <w:spacing w:line="274" w:lineRule="exact"/>
              <w:ind w:right="7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Несоблюдение данного требования влечет прекращение соответствующего трудового договора (ч. 3 ст. 12 Закона № 273-</w:t>
            </w:r>
          </w:p>
        </w:tc>
      </w:tr>
    </w:tbl>
    <w:p w14:paraId="2C80487C" w14:textId="77777777" w:rsidR="001C4C7C" w:rsidRPr="005F635C" w:rsidRDefault="001C4C7C">
      <w:pPr>
        <w:sectPr w:rsidR="001C4C7C" w:rsidRPr="005F635C">
          <w:pgSz w:w="17086" w:h="12240" w:orient="landscape"/>
          <w:pgMar w:top="1022" w:right="972" w:bottom="986" w:left="1202" w:header="720" w:footer="720" w:gutter="0"/>
          <w:cols w:space="60"/>
          <w:noEndnote/>
        </w:sectPr>
      </w:pPr>
    </w:p>
    <w:p w14:paraId="506977F1" w14:textId="77777777" w:rsidR="001C4C7C" w:rsidRPr="005F635C" w:rsidRDefault="001C4C7C">
      <w:pPr>
        <w:shd w:val="clear" w:color="auto" w:fill="FFFFFF"/>
        <w:ind w:right="94"/>
        <w:jc w:val="center"/>
      </w:pPr>
      <w:r w:rsidRPr="005F635C">
        <w:rPr>
          <w:color w:val="000000"/>
          <w:sz w:val="22"/>
          <w:szCs w:val="22"/>
        </w:rPr>
        <w:lastRenderedPageBreak/>
        <w:t>21</w:t>
      </w:r>
    </w:p>
    <w:p w14:paraId="792B298C" w14:textId="77777777" w:rsidR="001C4C7C" w:rsidRPr="005F635C" w:rsidRDefault="001C4C7C" w:rsidP="00BE235F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8"/>
        <w:gridCol w:w="2326"/>
        <w:gridCol w:w="2873"/>
        <w:gridCol w:w="3902"/>
      </w:tblGrid>
      <w:tr w:rsidR="001C4C7C" w:rsidRPr="005F635C" w14:paraId="3C5FA1C9" w14:textId="77777777">
        <w:tblPrEx>
          <w:tblCellMar>
            <w:top w:w="0" w:type="dxa"/>
            <w:bottom w:w="0" w:type="dxa"/>
          </w:tblCellMar>
        </w:tblPrEx>
        <w:trPr>
          <w:trHeight w:hRule="exact" w:val="1649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5C744" w14:textId="77777777" w:rsidR="001C4C7C" w:rsidRPr="005F635C" w:rsidRDefault="001C4C7C">
            <w:pPr>
              <w:shd w:val="clear" w:color="auto" w:fill="FFFFFF"/>
              <w:ind w:left="2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месте своей службы.</w:t>
            </w:r>
          </w:p>
          <w:p w14:paraId="151A224B" w14:textId="77777777" w:rsidR="001C4C7C" w:rsidRPr="005F635C" w:rsidRDefault="001C4C7C">
            <w:pPr>
              <w:shd w:val="clear" w:color="auto" w:fill="FFFFFF"/>
              <w:spacing w:line="274" w:lineRule="exact"/>
              <w:ind w:left="22" w:right="410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Данное ограничение распространяется на бывших гражданских служащих, которые были обязаны представлять сведения о доходах, об имуществе и обязательствах имущественного характера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25FA1" w14:textId="77777777" w:rsidR="001C4C7C" w:rsidRPr="005F635C" w:rsidRDefault="001C4C7C">
            <w:pPr>
              <w:shd w:val="clear" w:color="auto" w:fill="FFFFFF"/>
              <w:ind w:left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B68CC" w14:textId="77777777" w:rsidR="001C4C7C" w:rsidRPr="005F635C" w:rsidRDefault="001C4C7C">
            <w:pPr>
              <w:shd w:val="clear" w:color="auto" w:fill="FFFFFF"/>
              <w:spacing w:line="274" w:lineRule="exact"/>
              <w:ind w:left="7" w:right="173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сообщать работодателю сведения о последнем месте своей службы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034A0" w14:textId="77777777" w:rsidR="001C4C7C" w:rsidRPr="005F635C" w:rsidRDefault="001C4C7C">
            <w:pPr>
              <w:shd w:val="clear" w:color="auto" w:fill="FFFFFF"/>
              <w:ind w:left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ФЗ)</w:t>
            </w:r>
          </w:p>
        </w:tc>
      </w:tr>
      <w:tr w:rsidR="001C4C7C" w:rsidRPr="005F635C" w14:paraId="17EF8C6F" w14:textId="77777777">
        <w:tblPrEx>
          <w:tblCellMar>
            <w:top w:w="0" w:type="dxa"/>
            <w:bottom w:w="0" w:type="dxa"/>
          </w:tblCellMar>
        </w:tblPrEx>
        <w:trPr>
          <w:trHeight w:hRule="exact" w:val="2311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E76AF" w14:textId="77777777" w:rsidR="001C4C7C" w:rsidRPr="005F635C" w:rsidRDefault="001C4C7C">
            <w:pPr>
              <w:shd w:val="clear" w:color="auto" w:fill="FFFFFF"/>
              <w:spacing w:line="274" w:lineRule="exact"/>
              <w:ind w:left="14" w:right="144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BE92B" w14:textId="77777777" w:rsidR="001C4C7C" w:rsidRPr="005F635C" w:rsidRDefault="001C4C7C">
            <w:pPr>
              <w:shd w:val="clear" w:color="auto" w:fill="FFFFFF"/>
              <w:spacing w:line="281" w:lineRule="exact"/>
              <w:ind w:right="43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2 ч. 3 ст. 17 Закона № 79-ФЗ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D0F68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4DB20" w14:textId="77777777" w:rsidR="001C4C7C" w:rsidRPr="005F635C" w:rsidRDefault="001C4C7C">
            <w:pPr>
              <w:shd w:val="clear" w:color="auto" w:fill="FFFFFF"/>
              <w:spacing w:line="274" w:lineRule="exact"/>
              <w:ind w:right="22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Административная и уголовная ответственность, предусмотренная в том числе:</w:t>
            </w:r>
          </w:p>
          <w:p w14:paraId="17B74C5E" w14:textId="77777777" w:rsidR="001C4C7C" w:rsidRPr="005F635C" w:rsidRDefault="001C4C7C">
            <w:pPr>
              <w:shd w:val="clear" w:color="auto" w:fill="FFFFFF"/>
              <w:spacing w:line="288" w:lineRule="exact"/>
              <w:ind w:right="2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ст. 183 Уголовного кодекса Российской Федерации (далее - УК РФ);</w:t>
            </w:r>
          </w:p>
          <w:p w14:paraId="6DF981A5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ст. 13.14 КоАП РФ</w:t>
            </w:r>
          </w:p>
        </w:tc>
      </w:tr>
      <w:tr w:rsidR="001C4C7C" w:rsidRPr="005F635C" w14:paraId="67CE638F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4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B2A9B" w14:textId="77777777" w:rsidR="001C4C7C" w:rsidRPr="005F635C" w:rsidRDefault="001C4C7C">
            <w:pPr>
              <w:shd w:val="clear" w:color="auto" w:fill="FFFFFF"/>
              <w:ind w:left="7"/>
            </w:pP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Политическая, общественная и профсоюзная деятельность</w:t>
            </w:r>
          </w:p>
        </w:tc>
      </w:tr>
      <w:tr w:rsidR="001C4C7C" w:rsidRPr="005F635C" w14:paraId="51FA6670" w14:textId="77777777">
        <w:tblPrEx>
          <w:tblCellMar>
            <w:top w:w="0" w:type="dxa"/>
            <w:bottom w:w="0" w:type="dxa"/>
          </w:tblCellMar>
        </w:tblPrEx>
        <w:trPr>
          <w:trHeight w:hRule="exact" w:val="2894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E4A53" w14:textId="77777777" w:rsidR="001C4C7C" w:rsidRPr="005F635C" w:rsidRDefault="001C4C7C">
            <w:pPr>
              <w:shd w:val="clear" w:color="auto" w:fill="FFFFFF"/>
              <w:spacing w:line="274" w:lineRule="exact"/>
              <w:ind w:right="36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Гражданский служащий обязан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64923" w14:textId="77777777" w:rsidR="001C4C7C" w:rsidRPr="005F635C" w:rsidRDefault="001C4C7C">
            <w:pPr>
              <w:shd w:val="clear" w:color="auto" w:fill="FFFFFF"/>
              <w:spacing w:line="266" w:lineRule="exact"/>
              <w:ind w:right="43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 xml:space="preserve">п. 7 ч. 1 </w:t>
            </w: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ст. 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t>18 Закона № 79-ФЗ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0AEA4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884C5" w14:textId="77777777" w:rsidR="001C4C7C" w:rsidRPr="005F635C" w:rsidRDefault="001C4C7C">
            <w:pPr>
              <w:shd w:val="clear" w:color="auto" w:fill="FFFFFF"/>
              <w:spacing w:line="274" w:lineRule="exact"/>
              <w:ind w:right="295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Выполнение требований к служебному поведению является обязанностью гражданского служащего. Соответственно, их несоблюдение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0C22C5E5" w14:textId="77777777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8ADAF" w14:textId="77777777" w:rsidR="001C4C7C" w:rsidRPr="005F635C" w:rsidRDefault="001C4C7C">
            <w:pPr>
              <w:shd w:val="clear" w:color="auto" w:fill="FFFFFF"/>
              <w:spacing w:line="281" w:lineRule="exact"/>
              <w:ind w:right="1001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использовать преимущества должностного положения для предвыборной агитации, а также для агитации по вопросам референдума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BC1A1" w14:textId="77777777" w:rsidR="001C4C7C" w:rsidRPr="005F635C" w:rsidRDefault="001C4C7C">
            <w:pPr>
              <w:shd w:val="clear" w:color="auto" w:fill="FFFFFF"/>
              <w:spacing w:line="281" w:lineRule="exact"/>
              <w:ind w:right="43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12 ч. 1 ст. 17 Закона № 79-ФЗ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01A06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33E88" w14:textId="77777777" w:rsidR="001C4C7C" w:rsidRPr="005F635C" w:rsidRDefault="001C4C7C">
            <w:pPr>
              <w:shd w:val="clear" w:color="auto" w:fill="FFFFFF"/>
              <w:spacing w:line="274" w:lineRule="exact"/>
              <w:ind w:right="63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</w:tbl>
    <w:p w14:paraId="2D0E978B" w14:textId="77777777" w:rsidR="001C4C7C" w:rsidRPr="005F635C" w:rsidRDefault="001C4C7C">
      <w:pPr>
        <w:sectPr w:rsidR="001C4C7C" w:rsidRPr="005F635C">
          <w:pgSz w:w="17071" w:h="12218" w:orient="landscape"/>
          <w:pgMar w:top="1015" w:right="1030" w:bottom="1188" w:left="1123" w:header="720" w:footer="720" w:gutter="0"/>
          <w:cols w:space="60"/>
          <w:noEndnote/>
        </w:sectPr>
      </w:pPr>
    </w:p>
    <w:p w14:paraId="23D86F90" w14:textId="77777777" w:rsidR="001C4C7C" w:rsidRPr="00343831" w:rsidRDefault="001C4C7C">
      <w:pPr>
        <w:shd w:val="clear" w:color="auto" w:fill="FFFFFF"/>
        <w:ind w:right="72"/>
        <w:jc w:val="center"/>
      </w:pPr>
      <w:r w:rsidRPr="00343831">
        <w:rPr>
          <w:rFonts w:ascii="Arial" w:hAnsi="Arial" w:cs="Arial"/>
          <w:bCs/>
          <w:color w:val="000000"/>
          <w:sz w:val="22"/>
          <w:szCs w:val="22"/>
        </w:rPr>
        <w:lastRenderedPageBreak/>
        <w:t>22</w:t>
      </w:r>
    </w:p>
    <w:p w14:paraId="413CA667" w14:textId="77777777" w:rsidR="001C4C7C" w:rsidRPr="005F635C" w:rsidRDefault="001C4C7C" w:rsidP="00BE235F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8"/>
        <w:gridCol w:w="2333"/>
        <w:gridCol w:w="2866"/>
        <w:gridCol w:w="3902"/>
      </w:tblGrid>
      <w:tr w:rsidR="001C4C7C" w:rsidRPr="005F635C" w14:paraId="195A2A2B" w14:textId="77777777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89502" w14:textId="77777777" w:rsidR="001C4C7C" w:rsidRPr="005F635C" w:rsidRDefault="001C4C7C">
            <w:pPr>
              <w:shd w:val="clear" w:color="auto" w:fill="FFFFFF"/>
              <w:spacing w:line="274" w:lineRule="exact"/>
              <w:ind w:right="108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служащего. Исключение составляют случаи, когда подобное публичное выражение отношения входит в должностные обязанности государственного служащего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95488" w14:textId="77777777" w:rsidR="001C4C7C" w:rsidRPr="005F635C" w:rsidRDefault="001C4C7C">
            <w:pPr>
              <w:shd w:val="clear" w:color="auto" w:fill="FFFFFF"/>
              <w:spacing w:line="281" w:lineRule="exact"/>
              <w:ind w:left="7" w:right="43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13 ч. 1 ст. 17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CA0FA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859CE" w14:textId="77777777" w:rsidR="001C4C7C" w:rsidRPr="005F635C" w:rsidRDefault="001C4C7C">
            <w:pPr>
              <w:shd w:val="clear" w:color="auto" w:fill="FFFFFF"/>
              <w:spacing w:line="274" w:lineRule="exact"/>
              <w:ind w:right="612" w:firstLine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4A5D255F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072F0" w14:textId="77777777" w:rsidR="001C4C7C" w:rsidRPr="005F635C" w:rsidRDefault="001C4C7C">
            <w:pPr>
              <w:shd w:val="clear" w:color="auto" w:fill="FFFFFF"/>
              <w:spacing w:line="274" w:lineRule="exact"/>
              <w:ind w:right="281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создавать в государственных органах структуры политических партий, других общественных и религиозных объединений или способствовать созданию указанных структур. Исключение составляют профессиональные союзы, ветеранские организации и иные органы общественной самодеятельности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62753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14 ч. 1 ст. 17</w:t>
            </w:r>
          </w:p>
          <w:p w14:paraId="01EF4F3B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F4720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87569" w14:textId="77777777" w:rsidR="001C4C7C" w:rsidRPr="005F635C" w:rsidRDefault="001C4C7C">
            <w:pPr>
              <w:shd w:val="clear" w:color="auto" w:fill="FFFFFF"/>
              <w:spacing w:line="274" w:lineRule="exact"/>
              <w:ind w:right="626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68ABE43A" w14:textId="77777777">
        <w:tblPrEx>
          <w:tblCellMar>
            <w:top w:w="0" w:type="dxa"/>
            <w:bottom w:w="0" w:type="dxa"/>
          </w:tblCellMar>
        </w:tblPrEx>
        <w:trPr>
          <w:trHeight w:hRule="exact" w:val="2894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F7A63" w14:textId="77777777" w:rsidR="001C4C7C" w:rsidRPr="005F635C" w:rsidRDefault="001C4C7C">
            <w:pPr>
              <w:shd w:val="clear" w:color="auto" w:fill="FFFFFF"/>
              <w:spacing w:line="274" w:lineRule="exact"/>
              <w:ind w:right="454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Гражданский служащий, замещающий должность гражданской службы категории «руководители»,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70FBE" w14:textId="77777777" w:rsidR="001C4C7C" w:rsidRPr="005F635C" w:rsidRDefault="001C4C7C">
            <w:pPr>
              <w:shd w:val="clear" w:color="auto" w:fill="FFFFFF"/>
              <w:spacing w:line="274" w:lineRule="exact"/>
              <w:ind w:right="79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2 ст. 18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3B587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7DD26" w14:textId="77777777" w:rsidR="001C4C7C" w:rsidRPr="005F635C" w:rsidRDefault="001C4C7C">
            <w:pPr>
              <w:shd w:val="clear" w:color="auto" w:fill="FFFFFF"/>
              <w:spacing w:line="274" w:lineRule="exact"/>
              <w:ind w:right="302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Выполнение требований к служебному поведению является обязанностью гражданского служащего. Соответственно, их несоблюдение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77F5FCA2" w14:textId="77777777">
        <w:tblPrEx>
          <w:tblCellMar>
            <w:top w:w="0" w:type="dxa"/>
            <w:bottom w:w="0" w:type="dxa"/>
          </w:tblCellMar>
        </w:tblPrEx>
        <w:trPr>
          <w:trHeight w:hRule="exact" w:val="1404"/>
        </w:trPr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F74B7" w14:textId="77777777" w:rsidR="001C4C7C" w:rsidRPr="005F635C" w:rsidRDefault="001C4C7C">
            <w:pPr>
              <w:shd w:val="clear" w:color="auto" w:fill="FFFFFF"/>
              <w:spacing w:line="274" w:lineRule="exact"/>
              <w:ind w:right="29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Гражданский служащий, замещающий должность гражданской службы категории «руководители» высшей группы должностей гражданской службы не может представлять интересы гражданских служащих в выборном профсоюзном органе данного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D5CAE" w14:textId="77777777" w:rsidR="001C4C7C" w:rsidRPr="005F635C" w:rsidRDefault="001C4C7C">
            <w:pPr>
              <w:shd w:val="clear" w:color="auto" w:fill="FFFFFF"/>
              <w:spacing w:line="266" w:lineRule="exact"/>
              <w:ind w:right="86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ч. 4 ст. 15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974FF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A4927" w14:textId="77777777" w:rsidR="001C4C7C" w:rsidRPr="005F635C" w:rsidRDefault="001C4C7C">
            <w:pPr>
              <w:shd w:val="clear" w:color="auto" w:fill="FFFFFF"/>
              <w:spacing w:line="274" w:lineRule="exact"/>
              <w:ind w:right="67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Невыполнение обязательства является основанием для прекращения служебного контракта, освобождения от</w:t>
            </w:r>
          </w:p>
          <w:p w14:paraId="34D55A4D" w14:textId="77777777" w:rsidR="001C4C7C" w:rsidRPr="005F635C" w:rsidRDefault="001C4C7C">
            <w:pPr>
              <w:shd w:val="clear" w:color="auto" w:fill="FFFFFF"/>
              <w:spacing w:line="274" w:lineRule="exact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замещаемой должности и</w:t>
            </w:r>
          </w:p>
        </w:tc>
      </w:tr>
    </w:tbl>
    <w:p w14:paraId="32E9C9B0" w14:textId="77777777" w:rsidR="001C4C7C" w:rsidRPr="005F635C" w:rsidRDefault="001C4C7C">
      <w:pPr>
        <w:sectPr w:rsidR="001C4C7C" w:rsidRPr="005F635C">
          <w:pgSz w:w="17093" w:h="12247" w:orient="landscape"/>
          <w:pgMar w:top="1044" w:right="1051" w:bottom="1217" w:left="1123" w:header="720" w:footer="720" w:gutter="0"/>
          <w:cols w:space="60"/>
          <w:noEndnote/>
        </w:sectPr>
      </w:pPr>
    </w:p>
    <w:p w14:paraId="4DEB4213" w14:textId="77777777" w:rsidR="001C4C7C" w:rsidRPr="00343831" w:rsidRDefault="001C4C7C">
      <w:pPr>
        <w:shd w:val="clear" w:color="auto" w:fill="FFFFFF"/>
        <w:ind w:right="86"/>
        <w:jc w:val="center"/>
      </w:pPr>
      <w:r w:rsidRPr="00343831">
        <w:rPr>
          <w:rFonts w:ascii="Arial" w:hAnsi="Arial" w:cs="Arial"/>
          <w:bCs/>
          <w:color w:val="000000"/>
          <w:sz w:val="22"/>
          <w:szCs w:val="22"/>
        </w:rPr>
        <w:lastRenderedPageBreak/>
        <w:t>23</w:t>
      </w:r>
    </w:p>
    <w:p w14:paraId="5552A446" w14:textId="77777777" w:rsidR="001C4C7C" w:rsidRPr="005F635C" w:rsidRDefault="001C4C7C" w:rsidP="00BE235F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0"/>
        <w:gridCol w:w="2333"/>
        <w:gridCol w:w="2866"/>
        <w:gridCol w:w="3902"/>
      </w:tblGrid>
      <w:tr w:rsidR="001C4C7C" w:rsidRPr="005F635C" w14:paraId="43C1E0A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4F54F" w14:textId="77777777" w:rsidR="001C4C7C" w:rsidRPr="005F635C" w:rsidRDefault="001C4C7C">
            <w:pPr>
              <w:shd w:val="clear" w:color="auto" w:fill="FFFFFF"/>
              <w:ind w:left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государственного органа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3B669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9A465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4B71E" w14:textId="77777777" w:rsidR="001C4C7C" w:rsidRPr="005F635C" w:rsidRDefault="001C4C7C">
            <w:pPr>
              <w:shd w:val="clear" w:color="auto" w:fill="FFFFFF"/>
              <w:jc w:val="center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увольнения с гражданской службы</w:t>
            </w:r>
          </w:p>
        </w:tc>
      </w:tr>
      <w:tr w:rsidR="001C4C7C" w:rsidRPr="005F635C" w14:paraId="69BD24C6" w14:textId="77777777">
        <w:tblPrEx>
          <w:tblCellMar>
            <w:top w:w="0" w:type="dxa"/>
            <w:bottom w:w="0" w:type="dxa"/>
          </w:tblCellMar>
        </w:tblPrEx>
        <w:trPr>
          <w:trHeight w:hRule="exact" w:val="177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33516" w14:textId="77777777" w:rsidR="001C4C7C" w:rsidRPr="005F635C" w:rsidRDefault="001C4C7C">
            <w:pPr>
              <w:shd w:val="clear" w:color="auto" w:fill="FFFFFF"/>
              <w:spacing w:line="274" w:lineRule="exact"/>
              <w:ind w:right="374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замещать должность гражданской службы в случае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87A76" w14:textId="77777777" w:rsidR="001C4C7C" w:rsidRPr="005F635C" w:rsidRDefault="001C4C7C">
            <w:pPr>
              <w:shd w:val="clear" w:color="auto" w:fill="FFFFFF"/>
              <w:spacing w:line="274" w:lineRule="exact"/>
              <w:ind w:left="7" w:right="43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2 ч. 1 ст. 17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EE93E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6CA55" w14:textId="77777777" w:rsidR="001C4C7C" w:rsidRPr="005F635C" w:rsidRDefault="001C4C7C">
            <w:pPr>
              <w:shd w:val="clear" w:color="auto" w:fill="FFFFFF"/>
              <w:spacing w:line="274" w:lineRule="exact"/>
              <w:ind w:right="612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51D9C4EC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4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8B08D" w14:textId="77777777" w:rsidR="001C4C7C" w:rsidRPr="005F635C" w:rsidRDefault="001C4C7C">
            <w:pPr>
              <w:shd w:val="clear" w:color="auto" w:fill="FFFFFF"/>
              <w:ind w:left="14"/>
            </w:pP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Использование информации</w:t>
            </w:r>
          </w:p>
        </w:tc>
      </w:tr>
      <w:tr w:rsidR="001C4C7C" w:rsidRPr="005F635C" w14:paraId="0E4A2B50" w14:textId="77777777">
        <w:tblPrEx>
          <w:tblCellMar>
            <w:top w:w="0" w:type="dxa"/>
            <w:bottom w:w="0" w:type="dxa"/>
          </w:tblCellMar>
        </w:tblPrEx>
        <w:trPr>
          <w:trHeight w:hRule="exact" w:val="2052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47850" w14:textId="77777777" w:rsidR="001C4C7C" w:rsidRPr="005F635C" w:rsidRDefault="001C4C7C">
            <w:pPr>
              <w:shd w:val="clear" w:color="auto" w:fill="FFFFFF"/>
              <w:spacing w:line="274" w:lineRule="exact"/>
              <w:ind w:left="14" w:right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разглашать сведения, составляющие государственную и иную охраняемую федеральным законом тайну, а также сведения, ставшие известными гражданскому служащему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86216" w14:textId="77777777" w:rsidR="001C4C7C" w:rsidRPr="005F635C" w:rsidRDefault="001C4C7C">
            <w:pPr>
              <w:shd w:val="clear" w:color="auto" w:fill="FFFFFF"/>
              <w:spacing w:line="274" w:lineRule="exact"/>
              <w:ind w:right="432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7 ч. 1 ст. 15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7DBB5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47004" w14:textId="77777777" w:rsidR="001C4C7C" w:rsidRPr="005F635C" w:rsidRDefault="001C4C7C">
            <w:pPr>
              <w:shd w:val="clear" w:color="auto" w:fill="FFFFFF"/>
              <w:spacing w:line="274" w:lineRule="exact"/>
              <w:ind w:right="101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Невыполнение обязательства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6EF95E33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C5814" w14:textId="77777777" w:rsidR="001C4C7C" w:rsidRPr="005F635C" w:rsidRDefault="001C4C7C">
            <w:pPr>
              <w:shd w:val="clear" w:color="auto" w:fill="FFFFFF"/>
              <w:spacing w:line="274" w:lineRule="exact"/>
              <w:ind w:left="7" w:right="151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BE410" w14:textId="77777777" w:rsidR="001C4C7C" w:rsidRPr="005F635C" w:rsidRDefault="001C4C7C">
            <w:pPr>
              <w:shd w:val="clear" w:color="auto" w:fill="FFFFFF"/>
              <w:spacing w:line="274" w:lineRule="exact"/>
              <w:ind w:right="432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2 ч. 3 ст. 17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909C4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85068" w14:textId="77777777" w:rsidR="001C4C7C" w:rsidRPr="005F635C" w:rsidRDefault="001C4C7C">
            <w:pPr>
              <w:shd w:val="clear" w:color="auto" w:fill="FFFFFF"/>
              <w:spacing w:line="281" w:lineRule="exact"/>
              <w:ind w:right="108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 xml:space="preserve">Административная и уголовная ответственность, предусмотренная </w:t>
            </w: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5F635C">
              <w:rPr>
                <w:rFonts w:eastAsia="Times New Roman"/>
                <w:color w:val="000000"/>
                <w:sz w:val="24"/>
                <w:szCs w:val="24"/>
              </w:rPr>
              <w:t>том числе:</w:t>
            </w:r>
          </w:p>
          <w:p w14:paraId="54A1AC6D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ст. 183 УК РФ;</w:t>
            </w:r>
          </w:p>
          <w:p w14:paraId="5960BB2C" w14:textId="77777777" w:rsidR="001C4C7C" w:rsidRPr="005F635C" w:rsidRDefault="001C4C7C">
            <w:pPr>
              <w:shd w:val="clear" w:color="auto" w:fill="FFFFFF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ст. 13.14 КоАП РФ</w:t>
            </w:r>
          </w:p>
        </w:tc>
      </w:tr>
      <w:tr w:rsidR="001C4C7C" w:rsidRPr="005F635C" w14:paraId="5CE9DF71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4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FB4D9" w14:textId="77777777" w:rsidR="001C4C7C" w:rsidRPr="005F635C" w:rsidRDefault="001C4C7C">
            <w:pPr>
              <w:shd w:val="clear" w:color="auto" w:fill="FFFFFF"/>
              <w:ind w:left="7"/>
            </w:pP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Использование государственного имущества</w:t>
            </w:r>
          </w:p>
        </w:tc>
      </w:tr>
      <w:tr w:rsidR="001C4C7C" w:rsidRPr="005F635C" w14:paraId="29A8B1AF" w14:textId="77777777">
        <w:tblPrEx>
          <w:tblCellMar>
            <w:top w:w="0" w:type="dxa"/>
            <w:bottom w:w="0" w:type="dxa"/>
          </w:tblCellMar>
        </w:tblPrEx>
        <w:trPr>
          <w:trHeight w:hRule="exact" w:val="1778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E093" w14:textId="77777777" w:rsidR="001C4C7C" w:rsidRPr="005F635C" w:rsidRDefault="001C4C7C">
            <w:pPr>
              <w:shd w:val="clear" w:color="auto" w:fill="FFFFFF"/>
              <w:spacing w:line="274" w:lineRule="exact"/>
              <w:ind w:right="324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D17CE" w14:textId="77777777" w:rsidR="001C4C7C" w:rsidRPr="005F635C" w:rsidRDefault="001C4C7C">
            <w:pPr>
              <w:shd w:val="clear" w:color="auto" w:fill="FFFFFF"/>
              <w:spacing w:line="274" w:lineRule="exact"/>
              <w:ind w:right="446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8 ч. 1 ст. 17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720B7" w14:textId="77777777" w:rsidR="001C4C7C" w:rsidRPr="005F635C" w:rsidRDefault="001C4C7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ECF04" w14:textId="77777777" w:rsidR="001C4C7C" w:rsidRPr="005F635C" w:rsidRDefault="001C4C7C">
            <w:pPr>
              <w:shd w:val="clear" w:color="auto" w:fill="FFFFFF"/>
              <w:spacing w:line="266" w:lineRule="exact"/>
              <w:ind w:right="634" w:hanging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1C4C7C" w:rsidRPr="005F635C" w14:paraId="10C85C25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54943" w14:textId="77777777" w:rsidR="001C4C7C" w:rsidRPr="005F635C" w:rsidRDefault="001C4C7C">
            <w:pPr>
              <w:shd w:val="clear" w:color="auto" w:fill="FFFFFF"/>
              <w:ind w:left="7"/>
            </w:pPr>
            <w:r w:rsidRPr="005F635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Родственные отношения на гражданской службе</w:t>
            </w:r>
          </w:p>
        </w:tc>
      </w:tr>
    </w:tbl>
    <w:p w14:paraId="7183B1E2" w14:textId="77777777" w:rsidR="001C4C7C" w:rsidRPr="005F635C" w:rsidRDefault="001C4C7C">
      <w:pPr>
        <w:sectPr w:rsidR="001C4C7C" w:rsidRPr="005F635C">
          <w:pgSz w:w="17071" w:h="12211" w:orient="landscape"/>
          <w:pgMar w:top="1015" w:right="972" w:bottom="1152" w:left="1188" w:header="720" w:footer="720" w:gutter="0"/>
          <w:cols w:space="60"/>
          <w:noEndnote/>
        </w:sectPr>
      </w:pPr>
    </w:p>
    <w:p w14:paraId="644C1F04" w14:textId="77777777" w:rsidR="001C4C7C" w:rsidRPr="00343831" w:rsidRDefault="001C4C7C">
      <w:pPr>
        <w:shd w:val="clear" w:color="auto" w:fill="FFFFFF"/>
        <w:spacing w:after="698"/>
        <w:ind w:left="7294"/>
        <w:rPr>
          <w:rFonts w:ascii="Arial" w:hAnsi="Arial" w:cs="Arial"/>
          <w:bCs/>
          <w:color w:val="000000"/>
          <w:sz w:val="22"/>
          <w:szCs w:val="22"/>
        </w:rPr>
      </w:pPr>
      <w:r w:rsidRPr="00343831">
        <w:rPr>
          <w:rFonts w:ascii="Arial" w:hAnsi="Arial" w:cs="Arial"/>
          <w:bCs/>
          <w:color w:val="000000"/>
          <w:sz w:val="22"/>
          <w:szCs w:val="22"/>
        </w:rPr>
        <w:lastRenderedPageBreak/>
        <w:t>24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0"/>
        <w:gridCol w:w="2333"/>
        <w:gridCol w:w="2866"/>
        <w:gridCol w:w="3902"/>
      </w:tblGrid>
      <w:tr w:rsidR="00343831" w:rsidRPr="005F635C" w14:paraId="09CF6603" w14:textId="77777777" w:rsidTr="00343831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EB64B" w14:textId="77777777" w:rsidR="00343831" w:rsidRPr="005F635C" w:rsidRDefault="00343831" w:rsidP="00BF411A">
            <w:pPr>
              <w:shd w:val="clear" w:color="auto" w:fill="FFFFFF"/>
              <w:spacing w:line="274" w:lineRule="exact"/>
              <w:ind w:right="324" w:firstLine="7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42CEC" w14:textId="77777777" w:rsidR="00343831" w:rsidRPr="005F635C" w:rsidRDefault="00343831" w:rsidP="00BF411A">
            <w:pPr>
              <w:shd w:val="clear" w:color="auto" w:fill="FFFFFF"/>
              <w:spacing w:line="274" w:lineRule="exact"/>
              <w:ind w:right="446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п. 5 ч. 1 ст. 16 Закона № 79-ФЗ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C0CC2" w14:textId="77777777" w:rsidR="00343831" w:rsidRPr="005F635C" w:rsidRDefault="00343831" w:rsidP="00BF411A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26311" w14:textId="77777777" w:rsidR="00343831" w:rsidRPr="005F635C" w:rsidRDefault="00343831" w:rsidP="00343831">
            <w:pPr>
              <w:shd w:val="clear" w:color="auto" w:fill="FFFFFF"/>
              <w:spacing w:line="266" w:lineRule="exact"/>
              <w:ind w:right="129" w:hanging="14"/>
            </w:pPr>
            <w:r w:rsidRPr="005F635C">
              <w:rPr>
                <w:rFonts w:eastAsia="Times New Roman"/>
                <w:color w:val="000000"/>
                <w:sz w:val="24"/>
                <w:szCs w:val="24"/>
              </w:rPr>
              <w:t>Нарушение ограничения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</w:tbl>
    <w:p w14:paraId="7489249A" w14:textId="77777777" w:rsidR="001C4C7C" w:rsidRPr="005F635C" w:rsidRDefault="001C4C7C" w:rsidP="00343831">
      <w:pPr>
        <w:shd w:val="clear" w:color="auto" w:fill="FFFFFF"/>
        <w:jc w:val="right"/>
      </w:pPr>
    </w:p>
    <w:sectPr w:rsidR="001C4C7C" w:rsidRPr="005F635C" w:rsidSect="00343831">
      <w:pgSz w:w="17045" w:h="12192" w:orient="landscape"/>
      <w:pgMar w:top="1997" w:right="730" w:bottom="1085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389D92"/>
    <w:lvl w:ilvl="0">
      <w:numFmt w:val="bullet"/>
      <w:lvlText w:val="*"/>
      <w:lvlJc w:val="left"/>
    </w:lvl>
  </w:abstractNum>
  <w:abstractNum w:abstractNumId="1" w15:restartNumberingAfterBreak="0">
    <w:nsid w:val="062026C8"/>
    <w:multiLevelType w:val="singleLevel"/>
    <w:tmpl w:val="DCAC3008"/>
    <w:lvl w:ilvl="0">
      <w:start w:val="1"/>
      <w:numFmt w:val="decimal"/>
      <w:lvlText w:val="3.2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9955AA"/>
    <w:multiLevelType w:val="singleLevel"/>
    <w:tmpl w:val="64C43E58"/>
    <w:lvl w:ilvl="0">
      <w:start w:val="3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8C186B"/>
    <w:multiLevelType w:val="singleLevel"/>
    <w:tmpl w:val="E8E8C46E"/>
    <w:lvl w:ilvl="0">
      <w:start w:val="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EF51D2"/>
    <w:multiLevelType w:val="singleLevel"/>
    <w:tmpl w:val="C8A4B4E6"/>
    <w:lvl w:ilvl="0">
      <w:start w:val="1"/>
      <w:numFmt w:val="decimal"/>
      <w:lvlText w:val="3.1.%1."/>
      <w:legacy w:legacy="1" w:legacySpace="0" w:legacyIndent="698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43B233CE"/>
    <w:multiLevelType w:val="singleLevel"/>
    <w:tmpl w:val="34647284"/>
    <w:lvl w:ilvl="0">
      <w:start w:val="4"/>
      <w:numFmt w:val="decimal"/>
      <w:lvlText w:val="4.5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691101D"/>
    <w:multiLevelType w:val="singleLevel"/>
    <w:tmpl w:val="CF28D1C8"/>
    <w:lvl w:ilvl="0">
      <w:start w:val="6"/>
      <w:numFmt w:val="decimal"/>
      <w:lvlText w:val="4.5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4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38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5C"/>
    <w:rsid w:val="001C4C7C"/>
    <w:rsid w:val="00343831"/>
    <w:rsid w:val="005625A9"/>
    <w:rsid w:val="005D2F18"/>
    <w:rsid w:val="005F635C"/>
    <w:rsid w:val="00841994"/>
    <w:rsid w:val="009C0758"/>
    <w:rsid w:val="009C352D"/>
    <w:rsid w:val="009C7848"/>
    <w:rsid w:val="00A42023"/>
    <w:rsid w:val="00A67183"/>
    <w:rsid w:val="00BE235F"/>
    <w:rsid w:val="00BF411A"/>
    <w:rsid w:val="00CC61CF"/>
    <w:rsid w:val="00C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6C515"/>
  <w14:defaultImageDpi w14:val="0"/>
  <w15:docId w15:val="{16EE87F1-3B8C-4C29-9472-4EBE3AF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6414</Words>
  <Characters>36561</Characters>
  <Application>Microsoft Office Word</Application>
  <DocSecurity>0</DocSecurity>
  <Lines>304</Lines>
  <Paragraphs>85</Paragraphs>
  <ScaleCrop>false</ScaleCrop>
  <Company/>
  <LinksUpToDate>false</LinksUpToDate>
  <CharactersWithSpaces>42890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Бесараб</dc:creator>
  <cp:keywords/>
  <dc:description/>
  <cp:lastModifiedBy>Алина Бесараб</cp:lastModifiedBy>
  <cp:revision>2</cp:revision>
  <dcterms:created xsi:type="dcterms:W3CDTF">2025-01-30T10:52:00Z</dcterms:created>
  <dcterms:modified xsi:type="dcterms:W3CDTF">2025-01-30T10:52:00Z</dcterms:modified>
</cp:coreProperties>
</file>